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77D" w:rsidRPr="00792A0C" w:rsidRDefault="003C477D" w:rsidP="003C477D">
      <w:pPr>
        <w:jc w:val="center"/>
        <w:rPr>
          <w:rFonts w:ascii="Aptos" w:hAnsi="Aptos" w:cstheme="minorHAnsi"/>
          <w:i/>
          <w:sz w:val="28"/>
          <w:szCs w:val="28"/>
          <w:u w:val="single"/>
        </w:rPr>
      </w:pPr>
      <w:bookmarkStart w:id="0" w:name="_Hlk179880466"/>
      <w:r w:rsidRPr="00792A0C">
        <w:rPr>
          <w:rFonts w:ascii="Aptos" w:hAnsi="Aptos" w:cstheme="minorHAnsi"/>
          <w:i/>
          <w:sz w:val="28"/>
          <w:szCs w:val="28"/>
          <w:u w:val="single"/>
        </w:rPr>
        <w:t>Comunicato stampa</w:t>
      </w:r>
    </w:p>
    <w:p w:rsidR="003C477D" w:rsidRPr="00792A0C" w:rsidRDefault="003C477D" w:rsidP="003C477D">
      <w:pPr>
        <w:jc w:val="center"/>
        <w:rPr>
          <w:rFonts w:ascii="Aptos" w:hAnsi="Aptos" w:cstheme="minorHAnsi"/>
          <w:i/>
          <w:sz w:val="28"/>
          <w:szCs w:val="28"/>
          <w:u w:val="single"/>
        </w:rPr>
      </w:pPr>
      <w:r w:rsidRPr="00792A0C">
        <w:rPr>
          <w:rFonts w:ascii="Aptos" w:hAnsi="Aptos" w:cstheme="minorHAnsi"/>
          <w:i/>
          <w:sz w:val="28"/>
          <w:szCs w:val="28"/>
          <w:u w:val="single"/>
        </w:rPr>
        <w:t>L’Associazione Culturale la Nottola di Minerva ETS</w:t>
      </w:r>
    </w:p>
    <w:p w:rsidR="003C477D" w:rsidRDefault="003C477D" w:rsidP="003C477D">
      <w:pPr>
        <w:jc w:val="center"/>
        <w:rPr>
          <w:rFonts w:ascii="Aptos" w:hAnsi="Aptos" w:cstheme="minorHAnsi"/>
          <w:i/>
          <w:sz w:val="28"/>
          <w:szCs w:val="28"/>
        </w:rPr>
      </w:pPr>
      <w:r w:rsidRPr="00792A0C">
        <w:rPr>
          <w:rFonts w:ascii="Aptos" w:hAnsi="Aptos" w:cstheme="minorHAnsi"/>
          <w:i/>
          <w:sz w:val="28"/>
          <w:szCs w:val="28"/>
          <w:u w:val="single"/>
        </w:rPr>
        <w:t>presenta</w:t>
      </w:r>
      <w:r w:rsidRPr="00792A0C">
        <w:rPr>
          <w:rFonts w:ascii="Aptos" w:hAnsi="Aptos" w:cstheme="minorHAnsi"/>
          <w:i/>
          <w:sz w:val="28"/>
          <w:szCs w:val="28"/>
        </w:rPr>
        <w:t>:</w:t>
      </w:r>
    </w:p>
    <w:p w:rsidR="00A17CEE" w:rsidRDefault="00A17CEE" w:rsidP="003C477D">
      <w:pPr>
        <w:jc w:val="center"/>
        <w:rPr>
          <w:rFonts w:ascii="Aptos" w:hAnsi="Aptos" w:cstheme="minorHAnsi"/>
          <w:i/>
          <w:sz w:val="28"/>
          <w:szCs w:val="28"/>
        </w:rPr>
      </w:pPr>
    </w:p>
    <w:p w:rsidR="003C477D" w:rsidRDefault="002A1251" w:rsidP="003C477D">
      <w:pPr>
        <w:jc w:val="center"/>
        <w:rPr>
          <w:rFonts w:ascii="Aptos" w:hAnsi="Aptos" w:cstheme="minorHAnsi"/>
          <w:i/>
          <w:sz w:val="28"/>
          <w:szCs w:val="28"/>
        </w:rPr>
      </w:pPr>
      <w:r>
        <w:rPr>
          <w:rFonts w:ascii="Aptos" w:hAnsi="Aptos" w:cstheme="minorHAnsi"/>
          <w:i/>
          <w:noProof/>
          <w:sz w:val="28"/>
          <w:szCs w:val="28"/>
          <w:lang w:eastAsia="it-IT"/>
        </w:rPr>
        <w:drawing>
          <wp:inline distT="0" distB="0" distL="0" distR="0">
            <wp:extent cx="6118860" cy="3383280"/>
            <wp:effectExtent l="0" t="0" r="0" b="7620"/>
            <wp:docPr id="11356945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18860" cy="3383280"/>
                    </a:xfrm>
                    <a:prstGeom prst="rect">
                      <a:avLst/>
                    </a:prstGeom>
                    <a:noFill/>
                    <a:ln>
                      <a:noFill/>
                    </a:ln>
                  </pic:spPr>
                </pic:pic>
              </a:graphicData>
            </a:graphic>
          </wp:inline>
        </w:drawing>
      </w:r>
    </w:p>
    <w:p w:rsidR="008E7166" w:rsidRDefault="008E7166" w:rsidP="003C477D">
      <w:pPr>
        <w:jc w:val="center"/>
        <w:rPr>
          <w:rFonts w:ascii="Aptos" w:hAnsi="Aptos" w:cstheme="minorHAnsi"/>
          <w:i/>
          <w:sz w:val="28"/>
          <w:szCs w:val="28"/>
        </w:rPr>
      </w:pPr>
    </w:p>
    <w:p w:rsidR="00FA6AEB" w:rsidRDefault="00FA6AEB" w:rsidP="00FA6AEB">
      <w:pPr>
        <w:spacing w:before="120" w:after="120"/>
        <w:jc w:val="center"/>
        <w:rPr>
          <w:rFonts w:ascii="Aptos" w:hAnsi="Aptos" w:cs="Calibri"/>
          <w:b/>
          <w:bCs/>
          <w:i/>
          <w:iCs/>
          <w:sz w:val="56"/>
          <w:szCs w:val="56"/>
        </w:rPr>
      </w:pPr>
      <w:bookmarkStart w:id="1" w:name="_Hlk201228294"/>
      <w:r w:rsidRPr="00FA6AEB">
        <w:rPr>
          <w:rFonts w:ascii="Aptos" w:hAnsi="Aptos" w:cs="Calibri"/>
          <w:b/>
          <w:bCs/>
          <w:i/>
          <w:iCs/>
          <w:sz w:val="56"/>
          <w:szCs w:val="56"/>
        </w:rPr>
        <w:t>Mercoledì 17 settembre ore 18.00</w:t>
      </w:r>
    </w:p>
    <w:p w:rsidR="00FA6AEB" w:rsidRPr="00FA6AEB" w:rsidRDefault="00FA6AEB" w:rsidP="008E7166">
      <w:pPr>
        <w:spacing w:before="120"/>
        <w:jc w:val="center"/>
        <w:rPr>
          <w:rFonts w:ascii="Aptos" w:hAnsi="Aptos"/>
          <w:b/>
          <w:bCs/>
          <w:sz w:val="32"/>
          <w:szCs w:val="32"/>
        </w:rPr>
      </w:pPr>
      <w:r w:rsidRPr="00FA6AEB">
        <w:rPr>
          <w:rFonts w:ascii="Aptos" w:hAnsi="Aptos"/>
          <w:b/>
          <w:bCs/>
          <w:sz w:val="32"/>
          <w:szCs w:val="32"/>
        </w:rPr>
        <w:t>Teatro Romano di Fiesole – Terrazza antistante il Museo archeologico – Via Portigiani, 1, Fiesole – Firenze</w:t>
      </w:r>
    </w:p>
    <w:p w:rsidR="00FA6AEB" w:rsidRPr="00FA6AEB" w:rsidRDefault="00FA6AEB" w:rsidP="008E7166">
      <w:pPr>
        <w:spacing w:before="120"/>
        <w:jc w:val="center"/>
        <w:rPr>
          <w:rFonts w:ascii="Aptos" w:hAnsi="Aptos"/>
          <w:b/>
          <w:bCs/>
          <w:sz w:val="32"/>
          <w:szCs w:val="32"/>
        </w:rPr>
      </w:pPr>
      <w:r w:rsidRPr="00FA6AEB">
        <w:rPr>
          <w:rFonts w:ascii="Aptos" w:hAnsi="Aptos"/>
          <w:b/>
          <w:bCs/>
          <w:sz w:val="32"/>
          <w:szCs w:val="32"/>
        </w:rPr>
        <w:t>(in caso di pioggia Comune di Fiesole – Sala del Basolato, Piazza Mino da Fiesole, 26, Fiesole – Firenze)</w:t>
      </w:r>
    </w:p>
    <w:p w:rsidR="00FA6AEB" w:rsidRPr="00792A0C" w:rsidRDefault="00FA6AEB" w:rsidP="003C477D">
      <w:pPr>
        <w:jc w:val="center"/>
        <w:rPr>
          <w:rFonts w:ascii="Aptos" w:hAnsi="Aptos" w:cstheme="minorHAnsi"/>
          <w:i/>
          <w:sz w:val="28"/>
          <w:szCs w:val="28"/>
        </w:rPr>
      </w:pPr>
    </w:p>
    <w:bookmarkEnd w:id="0"/>
    <w:p w:rsidR="00FF60F3" w:rsidRDefault="00FF60F3" w:rsidP="00863EA4">
      <w:pPr>
        <w:spacing w:before="120" w:after="120" w:line="360" w:lineRule="auto"/>
        <w:jc w:val="center"/>
        <w:rPr>
          <w:rFonts w:ascii="Aptos" w:hAnsi="Aptos" w:cs="Arial"/>
          <w:sz w:val="24"/>
        </w:rPr>
      </w:pPr>
      <w:r w:rsidRPr="00FF60F3">
        <w:rPr>
          <w:rFonts w:ascii="Aptos" w:hAnsi="Aptos" w:cs="Arial"/>
          <w:sz w:val="24"/>
        </w:rPr>
        <w:t>Per la rassegna</w:t>
      </w:r>
      <w:r w:rsidRPr="00FF60F3">
        <w:rPr>
          <w:rFonts w:ascii="Aptos" w:hAnsi="Aptos" w:cs="Arial"/>
          <w:i/>
          <w:iCs/>
          <w:sz w:val="24"/>
        </w:rPr>
        <w:t xml:space="preserve"> </w:t>
      </w:r>
      <w:r w:rsidRPr="00FF60F3">
        <w:rPr>
          <w:rFonts w:ascii="Aptos" w:hAnsi="Aptos" w:cs="Arial"/>
          <w:b/>
          <w:bCs/>
          <w:i/>
          <w:iCs/>
          <w:sz w:val="24"/>
        </w:rPr>
        <w:t>Animae Loci. Itinerario letterario e artistico alla ricerca dei luoghi dell’anima</w:t>
      </w:r>
      <w:r w:rsidRPr="00FF60F3">
        <w:rPr>
          <w:rFonts w:ascii="Aptos" w:hAnsi="Aptos" w:cs="Arial"/>
          <w:i/>
          <w:iCs/>
          <w:sz w:val="24"/>
        </w:rPr>
        <w:t xml:space="preserve">, </w:t>
      </w:r>
      <w:r w:rsidRPr="00FF60F3">
        <w:rPr>
          <w:rFonts w:ascii="Aptos" w:hAnsi="Aptos" w:cs="Arial"/>
          <w:sz w:val="24"/>
        </w:rPr>
        <w:t>con il patrocinio del</w:t>
      </w:r>
      <w:r w:rsidRPr="00FF60F3">
        <w:rPr>
          <w:rFonts w:ascii="Aptos" w:hAnsi="Aptos" w:cs="Arial"/>
          <w:i/>
          <w:iCs/>
          <w:sz w:val="24"/>
        </w:rPr>
        <w:t xml:space="preserve"> </w:t>
      </w:r>
      <w:r w:rsidRPr="00FF60F3">
        <w:rPr>
          <w:rFonts w:ascii="Aptos" w:hAnsi="Aptos" w:cs="Arial"/>
          <w:b/>
          <w:bCs/>
          <w:sz w:val="24"/>
        </w:rPr>
        <w:t>Comune di Fiesole</w:t>
      </w:r>
      <w:r w:rsidRPr="00FF60F3">
        <w:rPr>
          <w:rFonts w:ascii="Aptos" w:hAnsi="Aptos" w:cs="Arial"/>
          <w:i/>
          <w:iCs/>
          <w:sz w:val="24"/>
        </w:rPr>
        <w:t>,</w:t>
      </w:r>
      <w:r>
        <w:rPr>
          <w:rFonts w:ascii="Aptos" w:hAnsi="Aptos" w:cs="Arial"/>
          <w:i/>
          <w:iCs/>
          <w:sz w:val="24"/>
        </w:rPr>
        <w:t xml:space="preserve"> </w:t>
      </w:r>
      <w:r w:rsidRPr="00FF60F3">
        <w:rPr>
          <w:rFonts w:ascii="Aptos" w:hAnsi="Aptos" w:cs="Arial"/>
          <w:b/>
          <w:bCs/>
          <w:sz w:val="24"/>
        </w:rPr>
        <w:t>l’Associazione culturale La Nottola di Minerva ETS</w:t>
      </w:r>
      <w:r>
        <w:rPr>
          <w:rFonts w:ascii="Aptos" w:hAnsi="Aptos" w:cs="Arial"/>
          <w:i/>
          <w:iCs/>
          <w:sz w:val="24"/>
        </w:rPr>
        <w:t xml:space="preserve"> </w:t>
      </w:r>
      <w:r w:rsidRPr="00FF60F3">
        <w:rPr>
          <w:rFonts w:ascii="Aptos" w:hAnsi="Aptos" w:cs="Arial"/>
          <w:sz w:val="24"/>
        </w:rPr>
        <w:t>presenta:</w:t>
      </w:r>
    </w:p>
    <w:p w:rsidR="008E7166" w:rsidRDefault="008E7166" w:rsidP="00863EA4">
      <w:pPr>
        <w:spacing w:before="120" w:after="120" w:line="360" w:lineRule="auto"/>
        <w:jc w:val="center"/>
        <w:rPr>
          <w:rFonts w:ascii="Aptos" w:hAnsi="Aptos" w:cs="Arial"/>
          <w:b/>
          <w:bCs/>
          <w:i/>
          <w:iCs/>
          <w:sz w:val="24"/>
        </w:rPr>
      </w:pPr>
    </w:p>
    <w:p w:rsidR="00863EA4" w:rsidRPr="00863EA4" w:rsidRDefault="00863EA4" w:rsidP="00863EA4">
      <w:pPr>
        <w:spacing w:before="120" w:after="120" w:line="360" w:lineRule="auto"/>
        <w:jc w:val="center"/>
        <w:rPr>
          <w:rFonts w:ascii="Aptos" w:hAnsi="Aptos"/>
          <w:b/>
          <w:bCs/>
          <w:sz w:val="44"/>
          <w:szCs w:val="44"/>
        </w:rPr>
      </w:pPr>
      <w:r w:rsidRPr="00863EA4">
        <w:rPr>
          <w:rFonts w:ascii="Aptos" w:hAnsi="Aptos"/>
          <w:b/>
          <w:bCs/>
          <w:sz w:val="44"/>
          <w:szCs w:val="44"/>
        </w:rPr>
        <w:t>Donne della Resistenza. Voci, volti, memorie</w:t>
      </w:r>
    </w:p>
    <w:p w:rsidR="00863EA4" w:rsidRPr="00863EA4" w:rsidRDefault="00863EA4" w:rsidP="00863EA4">
      <w:pPr>
        <w:spacing w:before="120" w:after="120" w:line="360" w:lineRule="auto"/>
        <w:jc w:val="center"/>
        <w:rPr>
          <w:rFonts w:ascii="Aptos" w:hAnsi="Aptos"/>
          <w:b/>
          <w:bCs/>
          <w:sz w:val="36"/>
          <w:szCs w:val="36"/>
        </w:rPr>
      </w:pPr>
      <w:r w:rsidRPr="00863EA4">
        <w:rPr>
          <w:rFonts w:ascii="Aptos" w:hAnsi="Aptos"/>
          <w:b/>
          <w:bCs/>
          <w:sz w:val="36"/>
          <w:szCs w:val="36"/>
        </w:rPr>
        <w:lastRenderedPageBreak/>
        <w:t>Liliana Benvenuti, nome di battaglia “Angela” e altre storie</w:t>
      </w:r>
    </w:p>
    <w:p w:rsidR="00863EA4" w:rsidRPr="00863EA4" w:rsidRDefault="00863EA4" w:rsidP="00863EA4">
      <w:pPr>
        <w:spacing w:before="120" w:after="120" w:line="360" w:lineRule="auto"/>
        <w:jc w:val="center"/>
        <w:rPr>
          <w:rFonts w:ascii="Aptos" w:hAnsi="Aptos"/>
          <w:sz w:val="32"/>
          <w:szCs w:val="32"/>
        </w:rPr>
      </w:pPr>
      <w:r>
        <w:rPr>
          <w:rFonts w:ascii="Aptos" w:hAnsi="Aptos"/>
          <w:sz w:val="32"/>
          <w:szCs w:val="32"/>
        </w:rPr>
        <w:t>Lezione spettacolo c</w:t>
      </w:r>
      <w:r w:rsidRPr="00863EA4">
        <w:rPr>
          <w:rFonts w:ascii="Aptos" w:hAnsi="Aptos"/>
          <w:sz w:val="32"/>
          <w:szCs w:val="32"/>
        </w:rPr>
        <w:t xml:space="preserve">on </w:t>
      </w:r>
      <w:r w:rsidRPr="00863EA4">
        <w:rPr>
          <w:rFonts w:ascii="Aptos" w:hAnsi="Aptos"/>
          <w:b/>
          <w:bCs/>
          <w:sz w:val="32"/>
          <w:szCs w:val="32"/>
        </w:rPr>
        <w:t xml:space="preserve">Letizia Fuochi </w:t>
      </w:r>
      <w:r w:rsidRPr="00863EA4">
        <w:rPr>
          <w:rFonts w:ascii="Aptos" w:hAnsi="Aptos"/>
          <w:sz w:val="32"/>
          <w:szCs w:val="32"/>
        </w:rPr>
        <w:t xml:space="preserve">e </w:t>
      </w:r>
      <w:r w:rsidRPr="00863EA4">
        <w:rPr>
          <w:rFonts w:ascii="Aptos" w:hAnsi="Aptos"/>
          <w:b/>
          <w:bCs/>
          <w:sz w:val="32"/>
          <w:szCs w:val="32"/>
        </w:rPr>
        <w:t>Chiara Riondino</w:t>
      </w:r>
      <w:r w:rsidRPr="00863EA4">
        <w:rPr>
          <w:rFonts w:ascii="Aptos" w:hAnsi="Aptos"/>
          <w:sz w:val="32"/>
          <w:szCs w:val="32"/>
        </w:rPr>
        <w:t>.</w:t>
      </w:r>
    </w:p>
    <w:p w:rsidR="00863EA4" w:rsidRPr="00AC58E7" w:rsidRDefault="00863EA4" w:rsidP="00863EA4">
      <w:pPr>
        <w:spacing w:after="200" w:line="276" w:lineRule="auto"/>
        <w:jc w:val="both"/>
        <w:rPr>
          <w:rFonts w:ascii="Aptos" w:hAnsi="Aptos" w:cs="Arial"/>
          <w:b/>
          <w:bCs/>
        </w:rPr>
      </w:pPr>
      <w:r w:rsidRPr="00AC58E7">
        <w:rPr>
          <w:rFonts w:ascii="Aptos" w:hAnsi="Aptos" w:cs="Arial"/>
        </w:rPr>
        <w:t xml:space="preserve">Introducono: </w:t>
      </w:r>
      <w:r w:rsidRPr="00AC58E7">
        <w:rPr>
          <w:rFonts w:ascii="Aptos" w:hAnsi="Aptos" w:cs="Arial"/>
          <w:b/>
          <w:bCs/>
        </w:rPr>
        <w:t>Cristina Manetti</w:t>
      </w:r>
      <w:r w:rsidRPr="00AC58E7">
        <w:rPr>
          <w:rFonts w:ascii="Aptos" w:hAnsi="Aptos" w:cs="Arial"/>
        </w:rPr>
        <w:t xml:space="preserve">, </w:t>
      </w:r>
      <w:r w:rsidRPr="00AC58E7">
        <w:rPr>
          <w:rFonts w:ascii="Aptos" w:hAnsi="Aptos" w:cs="Arial"/>
          <w:i/>
          <w:iCs/>
        </w:rPr>
        <w:t>Capo di Gabinetto Regione Toscana e ideatrice del progetto La Toscana delle Donne</w:t>
      </w:r>
      <w:r w:rsidRPr="00AC58E7">
        <w:rPr>
          <w:rFonts w:ascii="Aptos" w:hAnsi="Aptos" w:cs="Arial"/>
        </w:rPr>
        <w:t xml:space="preserve">; </w:t>
      </w:r>
      <w:r>
        <w:rPr>
          <w:rFonts w:ascii="Aptos" w:hAnsi="Aptos" w:cs="Arial"/>
          <w:b/>
          <w:bCs/>
        </w:rPr>
        <w:t>Cristina Giachi</w:t>
      </w:r>
      <w:r w:rsidRPr="00AC58E7">
        <w:rPr>
          <w:rFonts w:ascii="Aptos" w:hAnsi="Aptos" w:cs="Arial"/>
        </w:rPr>
        <w:t xml:space="preserve">, </w:t>
      </w:r>
      <w:r>
        <w:rPr>
          <w:rFonts w:ascii="Aptos" w:hAnsi="Aptos"/>
          <w:i/>
          <w:iCs/>
        </w:rPr>
        <w:t xml:space="preserve">Presidente della Commissione Cultura e Istruzione del Consiglio Regionale della Toscana, </w:t>
      </w:r>
      <w:r w:rsidRPr="001F345C">
        <w:rPr>
          <w:rFonts w:ascii="Aptos" w:hAnsi="Aptos"/>
          <w:b/>
          <w:bCs/>
        </w:rPr>
        <w:t>Cristina Scaletti</w:t>
      </w:r>
      <w:r>
        <w:rPr>
          <w:rFonts w:ascii="Aptos" w:hAnsi="Aptos"/>
          <w:i/>
          <w:iCs/>
        </w:rPr>
        <w:t>, Sindaca del Comune di Fiesole</w:t>
      </w:r>
      <w:r>
        <w:rPr>
          <w:rFonts w:ascii="Aptos" w:hAnsi="Aptos" w:cs="Arial"/>
        </w:rPr>
        <w:t xml:space="preserve"> e </w:t>
      </w:r>
      <w:r w:rsidRPr="00AC58E7">
        <w:rPr>
          <w:rFonts w:ascii="Aptos" w:hAnsi="Aptos" w:cs="Arial"/>
          <w:b/>
          <w:bCs/>
        </w:rPr>
        <w:t>Stefania Costa</w:t>
      </w:r>
      <w:r w:rsidRPr="00AC58E7">
        <w:rPr>
          <w:rFonts w:ascii="Aptos" w:hAnsi="Aptos" w:cs="Arial"/>
        </w:rPr>
        <w:t xml:space="preserve">, </w:t>
      </w:r>
      <w:r w:rsidRPr="00AC58E7">
        <w:rPr>
          <w:rFonts w:ascii="Aptos" w:hAnsi="Aptos" w:cs="Arial"/>
          <w:i/>
          <w:iCs/>
        </w:rPr>
        <w:t>Associazione Culturale La Nottola di Minerva ETS</w:t>
      </w:r>
      <w:r>
        <w:rPr>
          <w:rFonts w:ascii="Aptos" w:hAnsi="Aptos" w:cs="Arial"/>
          <w:i/>
          <w:iCs/>
        </w:rPr>
        <w:t>.</w:t>
      </w:r>
    </w:p>
    <w:bookmarkEnd w:id="1"/>
    <w:p w:rsidR="00863EA4" w:rsidRPr="0007044A" w:rsidRDefault="00863EA4" w:rsidP="00863EA4">
      <w:pPr>
        <w:spacing w:before="120" w:after="120" w:line="360" w:lineRule="auto"/>
        <w:jc w:val="both"/>
        <w:rPr>
          <w:rFonts w:ascii="Aptos" w:hAnsi="Aptos"/>
          <w:szCs w:val="22"/>
        </w:rPr>
      </w:pPr>
      <w:r w:rsidRPr="0007044A">
        <w:rPr>
          <w:rFonts w:ascii="Aptos" w:hAnsi="Aptos"/>
          <w:szCs w:val="22"/>
        </w:rPr>
        <w:t xml:space="preserve">Un omaggio intenso e vibrante alle donne della Resistenza, alle loro scelte coraggiose, ai volti dimenticati, alle voci che continuano a parlare attraverso la memoria e l’arte. Protagonista della lezione-spettacolo è la figura di </w:t>
      </w:r>
      <w:r w:rsidRPr="0007044A">
        <w:rPr>
          <w:rFonts w:ascii="Aptos" w:hAnsi="Aptos"/>
          <w:b/>
          <w:bCs/>
          <w:szCs w:val="22"/>
        </w:rPr>
        <w:t>Liliana Benvenuti</w:t>
      </w:r>
      <w:r w:rsidRPr="0007044A">
        <w:rPr>
          <w:rFonts w:ascii="Aptos" w:hAnsi="Aptos"/>
          <w:szCs w:val="22"/>
        </w:rPr>
        <w:t xml:space="preserve">, nome di battaglia </w:t>
      </w:r>
      <w:r w:rsidRPr="0007044A">
        <w:rPr>
          <w:rFonts w:ascii="Aptos" w:hAnsi="Aptos"/>
          <w:i/>
          <w:iCs/>
          <w:szCs w:val="22"/>
        </w:rPr>
        <w:t>Angela</w:t>
      </w:r>
      <w:r w:rsidRPr="0007044A">
        <w:rPr>
          <w:rFonts w:ascii="Aptos" w:hAnsi="Aptos"/>
          <w:szCs w:val="22"/>
        </w:rPr>
        <w:t>, partigiana toscana il cui impegno e valore civile risuonano ancora oggi come esempio di forza e libertà.</w:t>
      </w:r>
    </w:p>
    <w:p w:rsidR="00863EA4" w:rsidRPr="0007044A" w:rsidRDefault="00863EA4" w:rsidP="00863EA4">
      <w:pPr>
        <w:spacing w:before="120" w:after="120" w:line="360" w:lineRule="auto"/>
        <w:jc w:val="both"/>
        <w:rPr>
          <w:rFonts w:ascii="Aptos" w:hAnsi="Aptos"/>
          <w:szCs w:val="22"/>
        </w:rPr>
      </w:pPr>
      <w:r w:rsidRPr="0007044A">
        <w:rPr>
          <w:rFonts w:ascii="Aptos" w:hAnsi="Aptos"/>
          <w:szCs w:val="22"/>
        </w:rPr>
        <w:t xml:space="preserve">Attraverso narrazione, musica e testimonianze, </w:t>
      </w:r>
      <w:r w:rsidRPr="0007044A">
        <w:rPr>
          <w:rFonts w:ascii="Aptos" w:hAnsi="Aptos"/>
          <w:b/>
          <w:bCs/>
          <w:szCs w:val="22"/>
        </w:rPr>
        <w:t>Letizia Fuochi</w:t>
      </w:r>
      <w:r w:rsidRPr="0007044A">
        <w:rPr>
          <w:rFonts w:ascii="Aptos" w:hAnsi="Aptos"/>
          <w:szCs w:val="22"/>
        </w:rPr>
        <w:t xml:space="preserve"> guida il pubblico in un percorso emotivo e storico che intreccia memoria individuale e destino collettivo, con la partecipazione di </w:t>
      </w:r>
      <w:r w:rsidRPr="0007044A">
        <w:rPr>
          <w:rFonts w:ascii="Aptos" w:hAnsi="Aptos"/>
          <w:b/>
          <w:bCs/>
          <w:szCs w:val="22"/>
        </w:rPr>
        <w:t>Chiara Riondino</w:t>
      </w:r>
      <w:r w:rsidRPr="0007044A">
        <w:rPr>
          <w:rFonts w:ascii="Aptos" w:hAnsi="Aptos"/>
          <w:szCs w:val="22"/>
        </w:rPr>
        <w:t>.</w:t>
      </w:r>
    </w:p>
    <w:p w:rsidR="00863EA4" w:rsidRPr="0007044A" w:rsidRDefault="00863EA4" w:rsidP="00863EA4">
      <w:pPr>
        <w:spacing w:before="120" w:after="120" w:line="360" w:lineRule="auto"/>
        <w:jc w:val="both"/>
        <w:rPr>
          <w:rFonts w:ascii="Aptos" w:hAnsi="Aptos"/>
          <w:szCs w:val="22"/>
        </w:rPr>
      </w:pPr>
      <w:r w:rsidRPr="0007044A">
        <w:rPr>
          <w:rFonts w:ascii="Aptos" w:hAnsi="Aptos"/>
          <w:szCs w:val="22"/>
        </w:rPr>
        <w:t>Un evento che riporta alla luce la storia delle donne che hanno lottato per la democrazia e la dignità, nel segno di una Toscana che non dimentica e continua a raccontare se stessa attraverso le sue protagoniste.</w:t>
      </w:r>
    </w:p>
    <w:p w:rsidR="00863EA4" w:rsidRPr="00E80481" w:rsidRDefault="00863EA4" w:rsidP="00863EA4">
      <w:pPr>
        <w:suppressAutoHyphens w:val="0"/>
        <w:spacing w:after="200" w:line="276" w:lineRule="auto"/>
        <w:rPr>
          <w:rFonts w:ascii="Aptos" w:hAnsi="Aptos"/>
          <w:szCs w:val="22"/>
        </w:rPr>
      </w:pPr>
      <w:r w:rsidRPr="00E80481">
        <w:rPr>
          <w:rFonts w:ascii="Aptos" w:hAnsi="Aptos"/>
          <w:b/>
          <w:bCs/>
          <w:szCs w:val="22"/>
        </w:rPr>
        <w:t>Letizia Fuochi</w:t>
      </w:r>
      <w:r w:rsidRPr="00E80481">
        <w:rPr>
          <w:rFonts w:ascii="Aptos" w:hAnsi="Aptos"/>
          <w:szCs w:val="22"/>
        </w:rPr>
        <w:t xml:space="preserve"> Cantautrice e storica fiorentina, attiva dal 1999, Letizia Fuochi unisce musica e narrazione per raccontare storie di memoria, resistenza e impegno civile. Laureata in Storia Contemporanea, ha pubblicato album come Finito e infinito, Come l’acqua alla terra, Inchiostro, Zing e La Scelta (2025), quest’ultimo dedicato agli 80 anni della Liberazione. Nipote della cantante RAI Tina Allori, ha collaborato con istituzioni culturali come il Teatro della Pergola, il Museo Novecento e l’Istituto Storico Toscano della Resistenza. Il suo stile fonde teatro-canzone, poesia e ricerca storica, dando voce a storie spesso dimenticate. </w:t>
      </w:r>
    </w:p>
    <w:p w:rsidR="00863EA4" w:rsidRDefault="00863EA4" w:rsidP="00863EA4">
      <w:pPr>
        <w:suppressAutoHyphens w:val="0"/>
        <w:spacing w:after="200" w:line="276" w:lineRule="auto"/>
        <w:rPr>
          <w:rFonts w:ascii="Aptos" w:hAnsi="Aptos"/>
          <w:szCs w:val="22"/>
        </w:rPr>
      </w:pPr>
      <w:r w:rsidRPr="00E80481">
        <w:rPr>
          <w:rFonts w:ascii="Aptos" w:hAnsi="Aptos"/>
          <w:b/>
          <w:bCs/>
          <w:szCs w:val="22"/>
        </w:rPr>
        <w:t>Chiara Riondino</w:t>
      </w:r>
      <w:r w:rsidRPr="00E80481">
        <w:rPr>
          <w:rFonts w:ascii="Aptos" w:hAnsi="Aptos"/>
          <w:szCs w:val="22"/>
        </w:rPr>
        <w:t xml:space="preserve"> Cantautrice e attrice fiorentina, è cresciuta nella scuola della canzone popolare e di impegno civile fin dagli anni Settanta, partecipando al collettivo Victor Jara insieme al fratello David. Ha portato in scena spettacoli come La Buona Novella di De André, Fino all’ultimo sguardo su Tina Modotti e Le ragazze di San Frediano. Nel 2022 ha ricevuto il Premio Ciampi per il progetto discografico Piero è passato di qui, realizzato con Alessia Arena. Docente di Storia e Filosofia fino al pensionamento, ha sempre intrecciato musica, teatro e impegno civile nel suo percorso artistico.</w:t>
      </w:r>
    </w:p>
    <w:p w:rsidR="00343921" w:rsidRDefault="00343921">
      <w:pPr>
        <w:suppressAutoHyphens w:val="0"/>
        <w:spacing w:after="200" w:line="276" w:lineRule="auto"/>
        <w:rPr>
          <w:rFonts w:ascii="Aptos" w:hAnsi="Aptos" w:cs="Arial"/>
          <w:sz w:val="24"/>
        </w:rPr>
      </w:pPr>
      <w:r>
        <w:rPr>
          <w:rFonts w:ascii="Aptos" w:hAnsi="Aptos" w:cs="Arial"/>
          <w:sz w:val="24"/>
        </w:rPr>
        <w:br w:type="page"/>
      </w:r>
    </w:p>
    <w:p w:rsidR="003C477D" w:rsidRDefault="003C477D" w:rsidP="003C477D">
      <w:pPr>
        <w:spacing w:before="120" w:after="120" w:line="360" w:lineRule="auto"/>
        <w:jc w:val="both"/>
        <w:rPr>
          <w:rFonts w:ascii="Aptos" w:eastAsia="FZShuTi" w:hAnsi="Aptos" w:cs="Calibri"/>
          <w:sz w:val="24"/>
          <w:u w:color="FF0000"/>
        </w:rPr>
      </w:pPr>
      <w:r w:rsidRPr="00A366CC">
        <w:rPr>
          <w:rFonts w:ascii="Aptos" w:hAnsi="Aptos" w:cs="Arial"/>
          <w:sz w:val="24"/>
        </w:rPr>
        <w:lastRenderedPageBreak/>
        <w:t>L’</w:t>
      </w:r>
      <w:r w:rsidRPr="00A366CC">
        <w:rPr>
          <w:rFonts w:ascii="Aptos" w:hAnsi="Aptos" w:cs="Arial"/>
          <w:b/>
          <w:bCs/>
          <w:sz w:val="24"/>
        </w:rPr>
        <w:t xml:space="preserve">Associazione Culturale La Nottola di Minerva </w:t>
      </w:r>
      <w:r>
        <w:rPr>
          <w:rFonts w:ascii="Aptos" w:hAnsi="Aptos" w:cs="Arial"/>
          <w:b/>
          <w:bCs/>
          <w:sz w:val="24"/>
        </w:rPr>
        <w:t xml:space="preserve">ETS </w:t>
      </w:r>
      <w:r w:rsidRPr="00A366CC">
        <w:rPr>
          <w:rFonts w:ascii="Aptos" w:hAnsi="Aptos" w:cs="Arial"/>
          <w:sz w:val="24"/>
        </w:rPr>
        <w:t xml:space="preserve">presenta </w:t>
      </w:r>
      <w:r w:rsidRPr="00A366CC">
        <w:rPr>
          <w:rFonts w:ascii="Aptos" w:hAnsi="Aptos" w:cs="Arial"/>
          <w:b/>
          <w:bCs/>
          <w:i/>
          <w:iCs/>
          <w:sz w:val="24"/>
        </w:rPr>
        <w:t>ANIMAE LOCI</w:t>
      </w:r>
      <w:r>
        <w:rPr>
          <w:rFonts w:ascii="Aptos" w:hAnsi="Aptos" w:cs="Arial"/>
          <w:sz w:val="24"/>
        </w:rPr>
        <w:t>. Itinerario letterario e artistico alla ricerca dei luoghi dell’anima</w:t>
      </w:r>
      <w:r w:rsidRPr="00A366CC">
        <w:rPr>
          <w:rFonts w:ascii="Aptos" w:hAnsi="Aptos" w:cs="Arial"/>
          <w:sz w:val="24"/>
        </w:rPr>
        <w:t>: una rassegna regionale e nazionale dedicata alla promozione della cultura e della lettura attraverso modalità innovative,</w:t>
      </w:r>
      <w:r w:rsidRPr="00A366CC">
        <w:rPr>
          <w:rFonts w:ascii="Aptos" w:hAnsi="Aptos" w:cs="Arial"/>
          <w:b/>
          <w:bCs/>
          <w:sz w:val="24"/>
        </w:rPr>
        <w:t xml:space="preserve"> </w:t>
      </w:r>
      <w:bookmarkStart w:id="2" w:name="_Hlk103613284"/>
      <w:r>
        <w:rPr>
          <w:rFonts w:ascii="Aptos" w:eastAsia="FZShuTi" w:hAnsi="Aptos" w:cs="Calibri"/>
          <w:b/>
          <w:bCs/>
          <w:sz w:val="24"/>
          <w:u w:color="FF0000"/>
        </w:rPr>
        <w:t>n</w:t>
      </w:r>
      <w:r w:rsidRPr="00FE1AB3">
        <w:rPr>
          <w:rFonts w:ascii="Aptos" w:eastAsia="FZShuTi" w:hAnsi="Aptos" w:cs="Calibri"/>
          <w:sz w:val="24"/>
          <w:u w:color="FF0000"/>
        </w:rPr>
        <w:t xml:space="preserve">ell’ambito del progetto speciale </w:t>
      </w:r>
      <w:r w:rsidRPr="00FE1AB3">
        <w:rPr>
          <w:rFonts w:ascii="Aptos" w:eastAsia="FZShuTi" w:hAnsi="Aptos" w:cs="Calibri"/>
          <w:i/>
          <w:iCs/>
          <w:sz w:val="24"/>
          <w:u w:color="FF0000"/>
        </w:rPr>
        <w:t>La Toscana delle Donne</w:t>
      </w:r>
      <w:r w:rsidRPr="00FE1AB3">
        <w:rPr>
          <w:rFonts w:ascii="Aptos" w:eastAsia="FZShuTi" w:hAnsi="Aptos" w:cs="Calibri"/>
          <w:sz w:val="24"/>
          <w:u w:color="FF0000"/>
        </w:rPr>
        <w:t xml:space="preserve"> della Regione Toscana</w:t>
      </w:r>
      <w:r>
        <w:rPr>
          <w:rFonts w:ascii="Aptos" w:eastAsia="FZShuTi" w:hAnsi="Aptos" w:cs="Calibri"/>
          <w:sz w:val="24"/>
          <w:u w:color="FF0000"/>
        </w:rPr>
        <w:t>.</w:t>
      </w:r>
    </w:p>
    <w:p w:rsidR="003C477D" w:rsidRDefault="003C477D" w:rsidP="003C477D">
      <w:pPr>
        <w:spacing w:before="120" w:after="120" w:line="360" w:lineRule="auto"/>
        <w:jc w:val="both"/>
        <w:rPr>
          <w:rFonts w:ascii="Aptos" w:eastAsia="FZShuTi" w:hAnsi="Aptos" w:cs="Calibri"/>
          <w:sz w:val="24"/>
          <w:u w:color="FF0000"/>
        </w:rPr>
      </w:pPr>
      <w:r>
        <w:rPr>
          <w:rFonts w:ascii="Aptos" w:eastAsia="FZShuTi" w:hAnsi="Aptos" w:cs="Calibri"/>
          <w:sz w:val="24"/>
          <w:u w:color="FF0000"/>
        </w:rPr>
        <w:t>La rassegna è i</w:t>
      </w:r>
      <w:r w:rsidRPr="00FE1AB3">
        <w:rPr>
          <w:rFonts w:ascii="Aptos" w:eastAsia="FZShuTi" w:hAnsi="Aptos" w:cs="Calibri"/>
          <w:sz w:val="24"/>
          <w:u w:color="FF0000"/>
        </w:rPr>
        <w:t xml:space="preserve">n collaborazione con </w:t>
      </w:r>
      <w:r w:rsidRPr="00A366CC">
        <w:rPr>
          <w:rFonts w:ascii="Aptos" w:eastAsia="FZShuTi" w:hAnsi="Aptos" w:cs="Calibri"/>
          <w:i/>
          <w:iCs/>
          <w:sz w:val="24"/>
          <w:u w:color="FF0000"/>
        </w:rPr>
        <w:t>Toscana Promozione</w:t>
      </w:r>
      <w:r w:rsidRPr="00FE1AB3">
        <w:rPr>
          <w:rFonts w:ascii="Aptos" w:eastAsia="FZShuTi" w:hAnsi="Aptos" w:cs="Calibri"/>
          <w:sz w:val="24"/>
          <w:u w:color="FF0000"/>
        </w:rPr>
        <w:t xml:space="preserve">, lungo i percorsi della </w:t>
      </w:r>
      <w:r w:rsidRPr="00FE1AB3">
        <w:rPr>
          <w:rFonts w:ascii="Aptos" w:eastAsia="FZShuTi" w:hAnsi="Aptos" w:cs="Calibri"/>
          <w:i/>
          <w:iCs/>
          <w:sz w:val="24"/>
          <w:u w:color="FF0000"/>
        </w:rPr>
        <w:t>Via Francigena e i cammini della Toscana</w:t>
      </w:r>
      <w:r>
        <w:rPr>
          <w:rFonts w:ascii="Aptos" w:eastAsia="FZShuTi" w:hAnsi="Aptos" w:cs="Calibri"/>
          <w:b/>
          <w:bCs/>
          <w:sz w:val="24"/>
          <w:u w:color="FF0000"/>
        </w:rPr>
        <w:t xml:space="preserve"> </w:t>
      </w:r>
      <w:r w:rsidRPr="00A366CC">
        <w:rPr>
          <w:rFonts w:ascii="Aptos" w:eastAsia="FZShuTi" w:hAnsi="Aptos" w:cs="Calibri"/>
          <w:sz w:val="24"/>
          <w:u w:color="FF0000"/>
        </w:rPr>
        <w:t>e con numerose Istituzioni, Enti e Associazioni del territorio</w:t>
      </w:r>
      <w:r>
        <w:rPr>
          <w:rFonts w:ascii="Aptos" w:eastAsia="FZShuTi" w:hAnsi="Aptos" w:cs="Calibri"/>
          <w:sz w:val="24"/>
          <w:u w:color="FF0000"/>
        </w:rPr>
        <w:t>.</w:t>
      </w:r>
    </w:p>
    <w:p w:rsidR="003C477D" w:rsidRPr="00FE1AB3" w:rsidRDefault="003C477D" w:rsidP="003C477D">
      <w:pPr>
        <w:spacing w:before="120" w:after="120" w:line="360" w:lineRule="auto"/>
        <w:jc w:val="both"/>
        <w:rPr>
          <w:rFonts w:ascii="Aptos" w:hAnsi="Aptos" w:cs="Arial"/>
          <w:sz w:val="24"/>
        </w:rPr>
      </w:pPr>
      <w:r>
        <w:rPr>
          <w:rFonts w:ascii="Aptos" w:eastAsia="FZShuTi" w:hAnsi="Aptos" w:cs="Calibri"/>
          <w:sz w:val="24"/>
          <w:u w:color="FF0000"/>
        </w:rPr>
        <w:t xml:space="preserve">Le novità di quest’anno sono una particolare attenzione e cura ai progetti </w:t>
      </w:r>
      <w:r w:rsidRPr="00A366CC">
        <w:rPr>
          <w:rFonts w:ascii="Aptos" w:eastAsia="FZShuTi" w:hAnsi="Aptos" w:cs="Calibri"/>
          <w:i/>
          <w:iCs/>
          <w:sz w:val="24"/>
          <w:u w:color="FF0000"/>
        </w:rPr>
        <w:t>green</w:t>
      </w:r>
      <w:r>
        <w:rPr>
          <w:rFonts w:ascii="Aptos" w:eastAsia="FZShuTi" w:hAnsi="Aptos" w:cs="Calibri"/>
          <w:sz w:val="24"/>
          <w:u w:color="FF0000"/>
        </w:rPr>
        <w:t xml:space="preserve"> e alla valorizzazione della memoria e dell</w:t>
      </w:r>
      <w:r w:rsidRPr="00FE1AB3">
        <w:rPr>
          <w:rFonts w:ascii="Aptos" w:hAnsi="Aptos" w:cs="Arial"/>
          <w:sz w:val="24"/>
        </w:rPr>
        <w:t>’identità dei luoghi attraverso la narrazione.</w:t>
      </w:r>
    </w:p>
    <w:bookmarkEnd w:id="2"/>
    <w:p w:rsidR="003C477D" w:rsidRDefault="003C477D" w:rsidP="003C477D">
      <w:pPr>
        <w:spacing w:before="120" w:after="120" w:line="360" w:lineRule="auto"/>
        <w:jc w:val="both"/>
        <w:rPr>
          <w:rFonts w:ascii="Aptos" w:hAnsi="Aptos" w:cs="Arial"/>
          <w:sz w:val="24"/>
        </w:rPr>
      </w:pPr>
      <w:r>
        <w:rPr>
          <w:rFonts w:ascii="Aptos" w:hAnsi="Aptos" w:cs="Arial"/>
          <w:sz w:val="24"/>
        </w:rPr>
        <w:t>Il</w:t>
      </w:r>
      <w:r w:rsidRPr="00FE1AB3">
        <w:rPr>
          <w:rFonts w:ascii="Aptos" w:hAnsi="Aptos" w:cs="Arial"/>
          <w:sz w:val="24"/>
        </w:rPr>
        <w:t xml:space="preserve"> progetto si arricchisce </w:t>
      </w:r>
      <w:r>
        <w:rPr>
          <w:rFonts w:ascii="Aptos" w:hAnsi="Aptos" w:cs="Arial"/>
          <w:sz w:val="24"/>
        </w:rPr>
        <w:t xml:space="preserve">della sezione </w:t>
      </w:r>
      <w:r w:rsidRPr="00A366CC">
        <w:rPr>
          <w:rFonts w:ascii="Aptos" w:hAnsi="Aptos" w:cs="Arial"/>
          <w:i/>
          <w:iCs/>
          <w:sz w:val="24"/>
        </w:rPr>
        <w:t>Lettura in Natura</w:t>
      </w:r>
      <w:r>
        <w:rPr>
          <w:rFonts w:ascii="Aptos" w:hAnsi="Aptos" w:cs="Arial"/>
          <w:sz w:val="24"/>
        </w:rPr>
        <w:t xml:space="preserve"> pensata in sinergia </w:t>
      </w:r>
      <w:r w:rsidRPr="00FE1AB3">
        <w:rPr>
          <w:rFonts w:ascii="Aptos" w:hAnsi="Aptos" w:cs="Arial"/>
          <w:sz w:val="24"/>
        </w:rPr>
        <w:t xml:space="preserve">con </w:t>
      </w:r>
      <w:r>
        <w:rPr>
          <w:rFonts w:ascii="Aptos" w:hAnsi="Aptos" w:cs="Arial"/>
          <w:sz w:val="24"/>
        </w:rPr>
        <w:t>il progetto</w:t>
      </w:r>
      <w:r w:rsidRPr="00FE1AB3">
        <w:rPr>
          <w:rFonts w:ascii="Aptos" w:hAnsi="Aptos" w:cs="Arial"/>
          <w:sz w:val="24"/>
        </w:rPr>
        <w:t xml:space="preserve"> </w:t>
      </w:r>
      <w:r w:rsidRPr="00FE1AB3">
        <w:rPr>
          <w:rFonts w:ascii="Aptos" w:hAnsi="Aptos" w:cs="Arial"/>
          <w:b/>
          <w:bCs/>
          <w:i/>
          <w:iCs/>
          <w:sz w:val="24"/>
        </w:rPr>
        <w:t>Careggi Ospedale Biofilico</w:t>
      </w:r>
      <w:r w:rsidRPr="00FE1AB3">
        <w:rPr>
          <w:rFonts w:ascii="Aptos" w:hAnsi="Aptos" w:cs="Arial"/>
          <w:sz w:val="24"/>
        </w:rPr>
        <w:t>,</w:t>
      </w:r>
      <w:r>
        <w:rPr>
          <w:rFonts w:ascii="Aptos" w:hAnsi="Aptos" w:cs="Arial"/>
          <w:sz w:val="24"/>
        </w:rPr>
        <w:t xml:space="preserve"> in collaborazione con </w:t>
      </w:r>
      <w:r w:rsidRPr="00DF2F90">
        <w:rPr>
          <w:rFonts w:ascii="Aptos" w:hAnsi="Aptos" w:cs="Arial"/>
          <w:b/>
          <w:bCs/>
          <w:sz w:val="24"/>
        </w:rPr>
        <w:t>l’</w:t>
      </w:r>
      <w:r w:rsidRPr="00DF2F90">
        <w:rPr>
          <w:rFonts w:ascii="Aptos" w:hAnsi="Aptos" w:cs="Arial"/>
          <w:b/>
          <w:bCs/>
          <w:i/>
          <w:iCs/>
          <w:sz w:val="24"/>
        </w:rPr>
        <w:t>Azienda Ospedaliero-Universitaria Careggi</w:t>
      </w:r>
      <w:r>
        <w:rPr>
          <w:rFonts w:ascii="Aptos" w:hAnsi="Aptos" w:cs="Arial"/>
          <w:i/>
          <w:iCs/>
          <w:sz w:val="24"/>
        </w:rPr>
        <w:t xml:space="preserve"> e</w:t>
      </w:r>
      <w:r>
        <w:rPr>
          <w:rFonts w:ascii="Aptos" w:hAnsi="Aptos" w:cs="Arial"/>
          <w:sz w:val="24"/>
        </w:rPr>
        <w:t xml:space="preserve"> la </w:t>
      </w:r>
      <w:r w:rsidRPr="00DF2F90">
        <w:rPr>
          <w:rFonts w:ascii="Aptos" w:hAnsi="Aptos" w:cs="Arial"/>
          <w:b/>
          <w:bCs/>
          <w:i/>
          <w:iCs/>
          <w:sz w:val="24"/>
        </w:rPr>
        <w:t>Fondazione Careggi ETS</w:t>
      </w:r>
      <w:r>
        <w:rPr>
          <w:rFonts w:ascii="Aptos" w:hAnsi="Aptos" w:cs="Arial"/>
          <w:sz w:val="24"/>
        </w:rPr>
        <w:t>,</w:t>
      </w:r>
      <w:r w:rsidRPr="00FE1AB3">
        <w:rPr>
          <w:rFonts w:ascii="Aptos" w:hAnsi="Aptos" w:cs="Arial"/>
          <w:sz w:val="24"/>
        </w:rPr>
        <w:t xml:space="preserve"> dove la lettura e il benessere si intrecciano in un dialogo tra natura, cultura e cura. All’interno di questo contesto, </w:t>
      </w:r>
      <w:r w:rsidRPr="00FE1AB3">
        <w:rPr>
          <w:rFonts w:ascii="Aptos" w:hAnsi="Aptos" w:cs="Arial"/>
          <w:i/>
          <w:iCs/>
          <w:sz w:val="24"/>
        </w:rPr>
        <w:t>Animae Loci</w:t>
      </w:r>
      <w:r w:rsidRPr="00FE1AB3">
        <w:rPr>
          <w:rFonts w:ascii="Aptos" w:hAnsi="Aptos" w:cs="Arial"/>
          <w:sz w:val="24"/>
        </w:rPr>
        <w:t xml:space="preserve"> esplorerà anche il potere rigenerativo della lettura, creando occasioni di incontro in spazi pensati per il benessere</w:t>
      </w:r>
      <w:r>
        <w:rPr>
          <w:rFonts w:ascii="Aptos" w:hAnsi="Aptos" w:cs="Arial"/>
          <w:sz w:val="24"/>
        </w:rPr>
        <w:t xml:space="preserve"> </w:t>
      </w:r>
      <w:r w:rsidRPr="00FE1AB3">
        <w:rPr>
          <w:rFonts w:ascii="Aptos" w:hAnsi="Aptos" w:cs="Arial"/>
          <w:sz w:val="24"/>
        </w:rPr>
        <w:t>e la connessione con il paesaggio.</w:t>
      </w:r>
    </w:p>
    <w:p w:rsidR="003C477D" w:rsidRPr="00FE1AB3" w:rsidRDefault="003C477D" w:rsidP="003C477D">
      <w:pPr>
        <w:spacing w:before="120" w:after="120" w:line="360" w:lineRule="auto"/>
        <w:jc w:val="both"/>
        <w:rPr>
          <w:rFonts w:ascii="Aptos" w:hAnsi="Aptos" w:cs="Arial"/>
          <w:sz w:val="24"/>
        </w:rPr>
      </w:pPr>
      <w:r w:rsidRPr="00FE1AB3">
        <w:rPr>
          <w:rFonts w:ascii="Aptos" w:hAnsi="Aptos" w:cs="Segoe UI Emoji"/>
          <w:b/>
          <w:bCs/>
          <w:sz w:val="24"/>
        </w:rPr>
        <w:t>Anteprima a maggio al Salone Internazionale del Libro di Torino (Sabato 17</w:t>
      </w:r>
      <w:r>
        <w:rPr>
          <w:rFonts w:ascii="Aptos" w:hAnsi="Aptos" w:cs="Segoe UI Emoji"/>
          <w:b/>
          <w:bCs/>
          <w:sz w:val="24"/>
        </w:rPr>
        <w:t xml:space="preserve"> </w:t>
      </w:r>
      <w:r w:rsidRPr="00FE1AB3">
        <w:rPr>
          <w:rFonts w:ascii="Aptos" w:hAnsi="Aptos" w:cs="Segoe UI Emoji"/>
          <w:b/>
          <w:bCs/>
          <w:sz w:val="24"/>
        </w:rPr>
        <w:t>maggio)</w:t>
      </w:r>
      <w:r w:rsidRPr="00FE1AB3">
        <w:rPr>
          <w:rFonts w:ascii="Aptos" w:hAnsi="Aptos" w:cs="Segoe UI Emoji"/>
          <w:sz w:val="24"/>
        </w:rPr>
        <w:br/>
      </w:r>
      <w:r w:rsidRPr="00FE1AB3">
        <w:rPr>
          <w:rFonts w:ascii="Aptos" w:hAnsi="Aptos" w:cs="Arial"/>
          <w:sz w:val="24"/>
        </w:rPr>
        <w:t xml:space="preserve">Il progetto </w:t>
      </w:r>
      <w:r w:rsidRPr="00FE1AB3">
        <w:rPr>
          <w:rFonts w:ascii="Aptos" w:hAnsi="Aptos" w:cs="Arial"/>
          <w:i/>
          <w:iCs/>
          <w:sz w:val="24"/>
        </w:rPr>
        <w:t>Animae Loci</w:t>
      </w:r>
      <w:r w:rsidRPr="00FE1AB3">
        <w:rPr>
          <w:rFonts w:ascii="Aptos" w:hAnsi="Aptos" w:cs="Arial"/>
          <w:sz w:val="24"/>
        </w:rPr>
        <w:t xml:space="preserve"> verrà presentato in anteprima al Salone Internazionale del Libro di Torino, offrendo un primo sguardo sulle tematiche e sulle esperienze che caratterizzeranno la rassegna. Sarà l’occasione per condividere con il pubblico e gli addetti ai lavori la visione del progetto, il suo legame con il territorio e il valore della lettura come strumento di esplorazione interiore e collettiva.</w:t>
      </w:r>
    </w:p>
    <w:p w:rsidR="003C477D" w:rsidRPr="00FE1AB3" w:rsidRDefault="003C477D" w:rsidP="003C477D">
      <w:pPr>
        <w:spacing w:before="120" w:after="120" w:line="360" w:lineRule="auto"/>
        <w:jc w:val="both"/>
        <w:rPr>
          <w:rFonts w:ascii="Aptos" w:hAnsi="Aptos" w:cs="Arial"/>
          <w:sz w:val="24"/>
        </w:rPr>
      </w:pPr>
      <w:r w:rsidRPr="00FE1AB3">
        <w:rPr>
          <w:rFonts w:ascii="Aptos" w:hAnsi="Aptos" w:cs="Arial"/>
          <w:sz w:val="24"/>
        </w:rPr>
        <w:t xml:space="preserve">Da </w:t>
      </w:r>
      <w:r>
        <w:rPr>
          <w:rFonts w:ascii="Aptos" w:hAnsi="Aptos" w:cs="Arial"/>
          <w:sz w:val="24"/>
        </w:rPr>
        <w:t>maggio</w:t>
      </w:r>
      <w:r w:rsidRPr="00FE1AB3">
        <w:rPr>
          <w:rFonts w:ascii="Aptos" w:hAnsi="Aptos" w:cs="Arial"/>
          <w:sz w:val="24"/>
        </w:rPr>
        <w:t xml:space="preserve"> a </w:t>
      </w:r>
      <w:r>
        <w:rPr>
          <w:rFonts w:ascii="Aptos" w:hAnsi="Aptos" w:cs="Arial"/>
          <w:sz w:val="24"/>
        </w:rPr>
        <w:t>ottobre</w:t>
      </w:r>
      <w:r w:rsidRPr="00FE1AB3">
        <w:rPr>
          <w:rFonts w:ascii="Aptos" w:hAnsi="Aptos" w:cs="Arial"/>
          <w:sz w:val="24"/>
        </w:rPr>
        <w:t>, la rassegna prenderà vita con un ricco programma di incontri che vedrà protagoniste autrici e artiste di rilievo nazionale</w:t>
      </w:r>
      <w:r>
        <w:rPr>
          <w:rFonts w:ascii="Aptos" w:hAnsi="Aptos" w:cs="Arial"/>
          <w:sz w:val="24"/>
        </w:rPr>
        <w:t xml:space="preserve"> e internazionale</w:t>
      </w:r>
      <w:r w:rsidRPr="00FE1AB3">
        <w:rPr>
          <w:rFonts w:ascii="Aptos" w:hAnsi="Aptos" w:cs="Arial"/>
          <w:sz w:val="24"/>
        </w:rPr>
        <w:t>. Un’attenzione particolare sarà dedicata alle voci femminili e alle figure d’eccellenza, che attraverso il loro sguardo intrecceranno passato e futuro, tradizione e innovazione, offrendo una narrazione polifonica del nostro tempo.</w:t>
      </w:r>
    </w:p>
    <w:p w:rsidR="003C477D" w:rsidRPr="00FE1AB3" w:rsidRDefault="003C477D" w:rsidP="003C477D">
      <w:pPr>
        <w:spacing w:before="120" w:after="120" w:line="360" w:lineRule="auto"/>
        <w:jc w:val="both"/>
        <w:rPr>
          <w:rFonts w:ascii="Aptos" w:hAnsi="Aptos" w:cs="Arial"/>
          <w:sz w:val="24"/>
        </w:rPr>
      </w:pPr>
      <w:r w:rsidRPr="00FE1AB3">
        <w:rPr>
          <w:rFonts w:ascii="Aptos" w:hAnsi="Aptos" w:cs="Arial"/>
          <w:sz w:val="24"/>
        </w:rPr>
        <w:t xml:space="preserve">I temi affrontati in </w:t>
      </w:r>
      <w:r w:rsidRPr="00FE1AB3">
        <w:rPr>
          <w:rFonts w:ascii="Aptos" w:hAnsi="Aptos" w:cs="Arial"/>
          <w:i/>
          <w:iCs/>
          <w:sz w:val="24"/>
        </w:rPr>
        <w:t>Animae Loci</w:t>
      </w:r>
      <w:r w:rsidRPr="00FE1AB3">
        <w:rPr>
          <w:rFonts w:ascii="Aptos" w:hAnsi="Aptos" w:cs="Arial"/>
          <w:sz w:val="24"/>
        </w:rPr>
        <w:t xml:space="preserve"> spaziano</w:t>
      </w:r>
      <w:r>
        <w:rPr>
          <w:rFonts w:ascii="Aptos" w:hAnsi="Aptos" w:cs="Arial"/>
          <w:sz w:val="24"/>
        </w:rPr>
        <w:t xml:space="preserve"> dal </w:t>
      </w:r>
      <w:r w:rsidRPr="006B34FF">
        <w:rPr>
          <w:rFonts w:ascii="Aptos" w:hAnsi="Aptos" w:cs="Arial"/>
          <w:i/>
          <w:iCs/>
          <w:sz w:val="24"/>
        </w:rPr>
        <w:t>Ben-Essere</w:t>
      </w:r>
      <w:r>
        <w:rPr>
          <w:rFonts w:ascii="Aptos" w:hAnsi="Aptos" w:cs="Arial"/>
          <w:sz w:val="24"/>
        </w:rPr>
        <w:t xml:space="preserve"> alla </w:t>
      </w:r>
      <w:r w:rsidRPr="006B34FF">
        <w:rPr>
          <w:rFonts w:ascii="Aptos" w:hAnsi="Aptos" w:cs="Arial"/>
          <w:i/>
          <w:iCs/>
          <w:sz w:val="24"/>
        </w:rPr>
        <w:t>Cura</w:t>
      </w:r>
      <w:r>
        <w:rPr>
          <w:rFonts w:ascii="Aptos" w:hAnsi="Aptos" w:cs="Arial"/>
          <w:i/>
          <w:iCs/>
          <w:sz w:val="24"/>
        </w:rPr>
        <w:t xml:space="preserve">, </w:t>
      </w:r>
      <w:r>
        <w:rPr>
          <w:rFonts w:ascii="Aptos" w:hAnsi="Aptos" w:cs="Arial"/>
          <w:sz w:val="24"/>
        </w:rPr>
        <w:t>d</w:t>
      </w:r>
      <w:r w:rsidRPr="00FE1AB3">
        <w:rPr>
          <w:rFonts w:ascii="Aptos" w:hAnsi="Aptos" w:cs="Arial"/>
          <w:sz w:val="24"/>
        </w:rPr>
        <w:t xml:space="preserve">alla </w:t>
      </w:r>
      <w:r w:rsidRPr="00FE1AB3">
        <w:rPr>
          <w:rFonts w:ascii="Aptos" w:hAnsi="Aptos" w:cs="Arial"/>
          <w:i/>
          <w:iCs/>
          <w:sz w:val="24"/>
        </w:rPr>
        <w:t>Responsabilità sociale</w:t>
      </w:r>
      <w:r w:rsidRPr="00FE1AB3">
        <w:rPr>
          <w:rFonts w:ascii="Aptos" w:hAnsi="Aptos" w:cs="Arial"/>
          <w:sz w:val="24"/>
        </w:rPr>
        <w:t xml:space="preserve"> e all’</w:t>
      </w:r>
      <w:r w:rsidRPr="00FE1AB3">
        <w:rPr>
          <w:rFonts w:ascii="Aptos" w:hAnsi="Aptos" w:cs="Arial"/>
          <w:i/>
          <w:iCs/>
          <w:sz w:val="24"/>
        </w:rPr>
        <w:t>impegno civile</w:t>
      </w:r>
      <w:r w:rsidRPr="00FE1AB3">
        <w:rPr>
          <w:rFonts w:ascii="Aptos" w:hAnsi="Aptos" w:cs="Arial"/>
          <w:sz w:val="24"/>
        </w:rPr>
        <w:t xml:space="preserve">, dal </w:t>
      </w:r>
      <w:r>
        <w:rPr>
          <w:rFonts w:ascii="Aptos" w:hAnsi="Aptos" w:cs="Arial"/>
          <w:i/>
          <w:iCs/>
          <w:sz w:val="24"/>
        </w:rPr>
        <w:t>Viaggio</w:t>
      </w:r>
      <w:r w:rsidRPr="00FE1AB3">
        <w:rPr>
          <w:rFonts w:ascii="Aptos" w:hAnsi="Aptos" w:cs="Arial"/>
          <w:sz w:val="24"/>
        </w:rPr>
        <w:t xml:space="preserve"> </w:t>
      </w:r>
      <w:r>
        <w:rPr>
          <w:rFonts w:ascii="Aptos" w:hAnsi="Aptos" w:cs="Arial"/>
          <w:sz w:val="24"/>
        </w:rPr>
        <w:t xml:space="preserve">ai </w:t>
      </w:r>
      <w:r w:rsidRPr="007E11F4">
        <w:rPr>
          <w:rFonts w:ascii="Aptos" w:hAnsi="Aptos" w:cs="Arial"/>
          <w:i/>
          <w:iCs/>
          <w:sz w:val="24"/>
        </w:rPr>
        <w:t>Cammini</w:t>
      </w:r>
      <w:r w:rsidRPr="007E11F4">
        <w:rPr>
          <w:rFonts w:ascii="Aptos" w:hAnsi="Aptos" w:cs="Arial"/>
          <w:sz w:val="24"/>
        </w:rPr>
        <w:t>, d</w:t>
      </w:r>
      <w:r>
        <w:rPr>
          <w:rFonts w:ascii="Aptos" w:hAnsi="Aptos" w:cs="Arial"/>
          <w:sz w:val="24"/>
        </w:rPr>
        <w:t>a</w:t>
      </w:r>
      <w:r w:rsidRPr="007E11F4">
        <w:rPr>
          <w:rFonts w:ascii="Aptos" w:hAnsi="Aptos" w:cs="Arial"/>
          <w:sz w:val="24"/>
        </w:rPr>
        <w:t xml:space="preserve">i </w:t>
      </w:r>
      <w:r>
        <w:rPr>
          <w:rFonts w:ascii="Aptos" w:hAnsi="Aptos" w:cs="Arial"/>
          <w:sz w:val="24"/>
        </w:rPr>
        <w:t>D</w:t>
      </w:r>
      <w:r w:rsidRPr="007E11F4">
        <w:rPr>
          <w:rFonts w:ascii="Aptos" w:hAnsi="Aptos" w:cs="Arial"/>
          <w:i/>
          <w:iCs/>
          <w:sz w:val="24"/>
        </w:rPr>
        <w:t>iritti</w:t>
      </w:r>
      <w:r w:rsidRPr="007E11F4">
        <w:rPr>
          <w:rFonts w:ascii="Aptos" w:hAnsi="Aptos" w:cs="Arial"/>
          <w:sz w:val="24"/>
        </w:rPr>
        <w:t xml:space="preserve"> delle donne </w:t>
      </w:r>
      <w:r w:rsidRPr="00C3265C">
        <w:rPr>
          <w:rFonts w:ascii="Aptos" w:hAnsi="Aptos" w:cs="Arial"/>
          <w:sz w:val="24"/>
        </w:rPr>
        <w:t xml:space="preserve">fino al tema </w:t>
      </w:r>
      <w:r w:rsidRPr="00C3265C">
        <w:rPr>
          <w:rFonts w:ascii="Aptos" w:hAnsi="Aptos" w:cs="Arial"/>
          <w:sz w:val="24"/>
        </w:rPr>
        <w:lastRenderedPageBreak/>
        <w:t>della</w:t>
      </w:r>
      <w:r w:rsidRPr="00C3265C">
        <w:rPr>
          <w:rFonts w:ascii="Aptos" w:hAnsi="Aptos" w:cs="Arial"/>
          <w:i/>
          <w:iCs/>
          <w:sz w:val="24"/>
        </w:rPr>
        <w:t xml:space="preserve"> Resistenza, </w:t>
      </w:r>
      <w:r w:rsidRPr="00FE1AB3">
        <w:rPr>
          <w:rFonts w:ascii="Aptos" w:hAnsi="Aptos" w:cs="Arial"/>
          <w:sz w:val="24"/>
        </w:rPr>
        <w:t>offrendo un’occasione di riflessione su questioni centrali della contemporaneità.</w:t>
      </w:r>
    </w:p>
    <w:p w:rsidR="003C477D" w:rsidRPr="00FE1AB3" w:rsidRDefault="003C477D" w:rsidP="003C477D">
      <w:pPr>
        <w:spacing w:before="120" w:after="120" w:line="360" w:lineRule="auto"/>
        <w:jc w:val="both"/>
        <w:rPr>
          <w:rFonts w:ascii="Aptos" w:hAnsi="Aptos" w:cs="Arial"/>
          <w:sz w:val="24"/>
        </w:rPr>
      </w:pPr>
      <w:r w:rsidRPr="00FE1AB3">
        <w:rPr>
          <w:rFonts w:ascii="Aptos" w:hAnsi="Aptos" w:cs="Arial"/>
          <w:sz w:val="24"/>
        </w:rPr>
        <w:t xml:space="preserve">Questi temi vengono esplorati per illuminare simbolicamente i </w:t>
      </w:r>
      <w:r w:rsidRPr="00FE1AB3">
        <w:rPr>
          <w:rFonts w:ascii="Aptos" w:hAnsi="Aptos" w:cs="Arial"/>
          <w:i/>
          <w:iCs/>
          <w:sz w:val="24"/>
        </w:rPr>
        <w:t>luoghi dell’anima</w:t>
      </w:r>
      <w:r w:rsidRPr="00FE1AB3">
        <w:rPr>
          <w:rFonts w:ascii="Aptos" w:hAnsi="Aptos" w:cs="Arial"/>
          <w:sz w:val="24"/>
        </w:rPr>
        <w:t>, riscoprendo in chiave innovativa la bellezza e le ricchezze del territorio. L’obiettivo è rivitalizzare il dibattito culturale attraverso molteplici linguaggi espressivi, creando un dialogo profondo e partecipato con le radici storico-culturali dei luoghi e con le comunità che li abitano.</w:t>
      </w:r>
    </w:p>
    <w:p w:rsidR="003C477D" w:rsidRPr="00FE1AB3" w:rsidRDefault="003C477D" w:rsidP="003C477D">
      <w:pPr>
        <w:spacing w:before="120" w:after="120" w:line="360" w:lineRule="auto"/>
        <w:jc w:val="both"/>
        <w:rPr>
          <w:rFonts w:ascii="Aptos" w:hAnsi="Aptos" w:cs="Arial"/>
          <w:sz w:val="24"/>
        </w:rPr>
      </w:pPr>
      <w:r w:rsidRPr="00FE1AB3">
        <w:rPr>
          <w:rFonts w:ascii="Aptos" w:hAnsi="Aptos" w:cs="Arial"/>
          <w:sz w:val="24"/>
        </w:rPr>
        <w:t xml:space="preserve">Gli eventi di </w:t>
      </w:r>
      <w:r w:rsidRPr="00FE1AB3">
        <w:rPr>
          <w:rFonts w:ascii="Aptos" w:hAnsi="Aptos" w:cs="Arial"/>
          <w:i/>
          <w:iCs/>
          <w:sz w:val="24"/>
        </w:rPr>
        <w:t>Animae Loci</w:t>
      </w:r>
      <w:r w:rsidRPr="00FE1AB3">
        <w:rPr>
          <w:rFonts w:ascii="Aptos" w:hAnsi="Aptos" w:cs="Arial"/>
          <w:sz w:val="24"/>
        </w:rPr>
        <w:t xml:space="preserve"> prenderanno vita in </w:t>
      </w:r>
      <w:r>
        <w:rPr>
          <w:rFonts w:ascii="Aptos" w:hAnsi="Aptos" w:cs="Arial"/>
          <w:sz w:val="24"/>
        </w:rPr>
        <w:t>B</w:t>
      </w:r>
      <w:r w:rsidRPr="00FE1AB3">
        <w:rPr>
          <w:rFonts w:ascii="Aptos" w:hAnsi="Aptos" w:cs="Arial"/>
          <w:sz w:val="24"/>
        </w:rPr>
        <w:t xml:space="preserve">iblioteche, </w:t>
      </w:r>
      <w:r>
        <w:rPr>
          <w:rFonts w:ascii="Aptos" w:hAnsi="Aptos" w:cs="Arial"/>
          <w:sz w:val="24"/>
        </w:rPr>
        <w:t>P</w:t>
      </w:r>
      <w:r w:rsidRPr="00FE1AB3">
        <w:rPr>
          <w:rFonts w:ascii="Aptos" w:hAnsi="Aptos" w:cs="Arial"/>
          <w:sz w:val="24"/>
        </w:rPr>
        <w:t xml:space="preserve">iazze, </w:t>
      </w:r>
      <w:r>
        <w:rPr>
          <w:rFonts w:ascii="Aptos" w:hAnsi="Aptos" w:cs="Arial"/>
          <w:sz w:val="24"/>
        </w:rPr>
        <w:t>Ospedali, Centri Culturali, Parchi</w:t>
      </w:r>
      <w:r w:rsidRPr="00FE1AB3">
        <w:rPr>
          <w:rFonts w:ascii="Aptos" w:hAnsi="Aptos" w:cs="Arial"/>
          <w:sz w:val="24"/>
        </w:rPr>
        <w:t xml:space="preserve"> e spazi non convenzionali, ma anche lungo le vie storiche della Toscana, attraversando borghi e tappe della </w:t>
      </w:r>
      <w:r w:rsidRPr="00FE1AB3">
        <w:rPr>
          <w:rFonts w:ascii="Aptos" w:hAnsi="Aptos" w:cs="Arial"/>
          <w:i/>
          <w:iCs/>
          <w:sz w:val="24"/>
        </w:rPr>
        <w:t>Via Francigena</w:t>
      </w:r>
      <w:r w:rsidRPr="00FE1AB3">
        <w:rPr>
          <w:rFonts w:ascii="Aptos" w:hAnsi="Aptos" w:cs="Arial"/>
          <w:sz w:val="24"/>
        </w:rPr>
        <w:t xml:space="preserve">. Il cammino tra </w:t>
      </w:r>
      <w:r w:rsidRPr="00FE1AB3">
        <w:rPr>
          <w:rFonts w:ascii="Aptos" w:hAnsi="Aptos" w:cs="Arial"/>
          <w:i/>
          <w:iCs/>
          <w:sz w:val="24"/>
        </w:rPr>
        <w:t>ambiente interiore ed esteriore</w:t>
      </w:r>
      <w:r w:rsidRPr="00FE1AB3">
        <w:rPr>
          <w:rFonts w:ascii="Aptos" w:hAnsi="Aptos" w:cs="Arial"/>
          <w:sz w:val="24"/>
        </w:rPr>
        <w:t xml:space="preserve"> si tradurrà in incontri, reading, performance letterarie e artistiche, capaci di creare connessioni profonde tra pubblico, territorio e memoria.</w:t>
      </w:r>
    </w:p>
    <w:p w:rsidR="003C477D" w:rsidRPr="00FE1AB3" w:rsidRDefault="003C477D" w:rsidP="003C477D">
      <w:pPr>
        <w:spacing w:before="120" w:after="120" w:line="360" w:lineRule="auto"/>
        <w:jc w:val="both"/>
        <w:rPr>
          <w:rFonts w:ascii="Aptos" w:hAnsi="Aptos" w:cs="Arial"/>
          <w:sz w:val="24"/>
        </w:rPr>
      </w:pPr>
      <w:r w:rsidRPr="00FE1AB3">
        <w:rPr>
          <w:rFonts w:ascii="Aptos" w:hAnsi="Aptos" w:cs="Arial"/>
          <w:sz w:val="24"/>
        </w:rPr>
        <w:t xml:space="preserve">Oltre ai luoghi della tradizione e del paesaggio storico, il percorso si arricchirà di un'importante dimensione legata al benessere e alla sostenibilità con la collaborazione del </w:t>
      </w:r>
      <w:r w:rsidRPr="00FE1AB3">
        <w:rPr>
          <w:rFonts w:ascii="Aptos" w:hAnsi="Aptos" w:cs="Arial"/>
          <w:i/>
          <w:iCs/>
          <w:sz w:val="24"/>
        </w:rPr>
        <w:t>Careggi Ospedale Biofilico</w:t>
      </w:r>
      <w:r w:rsidRPr="00FE1AB3">
        <w:rPr>
          <w:rFonts w:ascii="Aptos" w:hAnsi="Aptos" w:cs="Arial"/>
          <w:sz w:val="24"/>
        </w:rPr>
        <w:t>. Qui, negli spazi progettati per favorire la connessione tra uomo e natura, la lettura diventerà un'esperienza di cura e rigenerazione, inserendosi in un contesto in cui la cultura si intreccia con la scienza e l’innovazione.</w:t>
      </w:r>
    </w:p>
    <w:p w:rsidR="003C477D" w:rsidRPr="00FE1AB3" w:rsidRDefault="003C477D" w:rsidP="003C477D">
      <w:pPr>
        <w:spacing w:before="120" w:after="120" w:line="360" w:lineRule="auto"/>
        <w:jc w:val="both"/>
        <w:rPr>
          <w:rFonts w:ascii="Aptos" w:hAnsi="Aptos" w:cs="Arial"/>
          <w:sz w:val="24"/>
        </w:rPr>
      </w:pPr>
      <w:r w:rsidRPr="00FE1AB3">
        <w:rPr>
          <w:rFonts w:ascii="Aptos" w:hAnsi="Aptos" w:cs="Arial"/>
          <w:sz w:val="24"/>
        </w:rPr>
        <w:t xml:space="preserve">Ogni tappa del percorso sarà un tassello di un viaggio condiviso, in cui la cultura diventa esperienza viva e partecipata. La rassegna è pensata per coinvolgere diverse generazioni, intrecciando tradizione e innovazione in un dialogo aperto e inclusivo. Un’attenzione particolare sarà dedicata ai più giovani, con eventi che stimolano la riflessione su temi fondanti attraverso la promozione della lettura e della creatività, mantenendo il consueto spirito di </w:t>
      </w:r>
      <w:r w:rsidRPr="00FE1AB3">
        <w:rPr>
          <w:rFonts w:ascii="Aptos" w:hAnsi="Aptos" w:cs="Arial"/>
          <w:i/>
          <w:iCs/>
          <w:sz w:val="24"/>
        </w:rPr>
        <w:t>ludico rigore</w:t>
      </w:r>
      <w:r w:rsidRPr="00FE1AB3">
        <w:rPr>
          <w:rFonts w:ascii="Aptos" w:hAnsi="Aptos" w:cs="Arial"/>
          <w:sz w:val="24"/>
        </w:rPr>
        <w:t xml:space="preserve"> che caratterizza il progetto.</w:t>
      </w:r>
    </w:p>
    <w:p w:rsidR="003C477D" w:rsidRDefault="003C477D" w:rsidP="003C477D">
      <w:pPr>
        <w:spacing w:before="120" w:after="120" w:line="360" w:lineRule="auto"/>
        <w:jc w:val="both"/>
        <w:rPr>
          <w:rFonts w:ascii="Aptos" w:hAnsi="Aptos" w:cs="Arial"/>
          <w:sz w:val="24"/>
        </w:rPr>
      </w:pPr>
      <w:r w:rsidRPr="008A5380">
        <w:rPr>
          <w:rFonts w:ascii="Aptos" w:hAnsi="Aptos" w:cs="Arial"/>
          <w:sz w:val="24"/>
        </w:rPr>
        <w:t xml:space="preserve">Animae Loci nasce con l’obiettivo di creare connessioni: mettere in relazione Istituzioni, Associazioni </w:t>
      </w:r>
      <w:r>
        <w:rPr>
          <w:rFonts w:ascii="Aptos" w:hAnsi="Aptos" w:cs="Arial"/>
          <w:sz w:val="24"/>
        </w:rPr>
        <w:t xml:space="preserve">culturali </w:t>
      </w:r>
      <w:r w:rsidRPr="008A5380">
        <w:rPr>
          <w:rFonts w:ascii="Aptos" w:hAnsi="Aptos" w:cs="Arial"/>
          <w:sz w:val="24"/>
        </w:rPr>
        <w:t>e realtà locali in un dialogo aperto e inclusivo, capace di favorire scambi intergenerazionali e contaminazioni culturali. Attraverso il confronto con autrici, artiste ed esperti, e grazie a una comunicazione crossmediale e multidisciplinare, il progetto si configura come un laboratorio di idee in continua evoluzione, in cui le diverse voci si intrecciano per dare vita a nuove narrazioni collettive.</w:t>
      </w:r>
    </w:p>
    <w:p w:rsidR="003C477D" w:rsidRPr="00FE1AB3" w:rsidRDefault="003C477D" w:rsidP="003C477D">
      <w:pPr>
        <w:spacing w:before="120" w:after="120" w:line="360" w:lineRule="auto"/>
        <w:jc w:val="both"/>
        <w:rPr>
          <w:rFonts w:ascii="Aptos" w:hAnsi="Aptos" w:cs="Arial"/>
          <w:sz w:val="24"/>
        </w:rPr>
      </w:pPr>
      <w:r w:rsidRPr="00FE1AB3">
        <w:rPr>
          <w:rFonts w:ascii="Aptos" w:hAnsi="Aptos" w:cs="Arial"/>
          <w:sz w:val="24"/>
        </w:rPr>
        <w:lastRenderedPageBreak/>
        <w:t xml:space="preserve">L’obiettivo ultimo è riscoprire il senso di </w:t>
      </w:r>
      <w:r w:rsidRPr="00FE1AB3">
        <w:rPr>
          <w:rFonts w:ascii="Aptos" w:hAnsi="Aptos" w:cs="Arial"/>
          <w:i/>
          <w:iCs/>
          <w:sz w:val="24"/>
        </w:rPr>
        <w:t>comunione</w:t>
      </w:r>
      <w:r w:rsidRPr="00FE1AB3">
        <w:rPr>
          <w:rFonts w:ascii="Aptos" w:hAnsi="Aptos" w:cs="Arial"/>
          <w:sz w:val="24"/>
        </w:rPr>
        <w:t xml:space="preserve"> tra l’essere umano e l’ambiente che lo circonda, sperimentando nuovi linguaggi e buone pratiche. In questo percorso, la collaborazione con </w:t>
      </w:r>
      <w:r w:rsidRPr="00FE1AB3">
        <w:rPr>
          <w:rFonts w:ascii="Aptos" w:hAnsi="Aptos" w:cs="Arial"/>
          <w:i/>
          <w:iCs/>
          <w:sz w:val="24"/>
        </w:rPr>
        <w:t>Careggi Ospedale Biofilico</w:t>
      </w:r>
      <w:r w:rsidRPr="00FE1AB3">
        <w:rPr>
          <w:rFonts w:ascii="Aptos" w:hAnsi="Aptos" w:cs="Arial"/>
          <w:sz w:val="24"/>
        </w:rPr>
        <w:t xml:space="preserve"> amplifica la riflessione sull’interdipendenza tra </w:t>
      </w:r>
      <w:r w:rsidRPr="00FE1AB3">
        <w:rPr>
          <w:rFonts w:ascii="Aptos" w:hAnsi="Aptos" w:cs="Arial"/>
          <w:i/>
          <w:iCs/>
          <w:sz w:val="24"/>
        </w:rPr>
        <w:t>Uomo, Natura e Cultura</w:t>
      </w:r>
      <w:r w:rsidRPr="00FE1AB3">
        <w:rPr>
          <w:rFonts w:ascii="Aptos" w:hAnsi="Aptos" w:cs="Arial"/>
          <w:sz w:val="24"/>
        </w:rPr>
        <w:t>, offrendo spazi in cui la lettura diventa un ponte tra benessere, territorio e memoria.</w:t>
      </w:r>
    </w:p>
    <w:p w:rsidR="003C477D" w:rsidRPr="00FE1AB3" w:rsidRDefault="003C477D" w:rsidP="003C477D">
      <w:pPr>
        <w:spacing w:before="120" w:after="120" w:line="360" w:lineRule="auto"/>
        <w:jc w:val="both"/>
        <w:rPr>
          <w:rFonts w:ascii="Aptos" w:hAnsi="Aptos" w:cs="Arial"/>
          <w:sz w:val="24"/>
        </w:rPr>
      </w:pPr>
      <w:r w:rsidRPr="00FE1AB3">
        <w:rPr>
          <w:rFonts w:ascii="Aptos" w:hAnsi="Aptos" w:cs="Arial"/>
          <w:b/>
          <w:bCs/>
          <w:sz w:val="24"/>
        </w:rPr>
        <w:t xml:space="preserve">Ma la rete di </w:t>
      </w:r>
      <w:r w:rsidRPr="00FE1AB3">
        <w:rPr>
          <w:rFonts w:ascii="Aptos" w:hAnsi="Aptos" w:cs="Arial"/>
          <w:b/>
          <w:bCs/>
          <w:i/>
          <w:iCs/>
          <w:sz w:val="24"/>
        </w:rPr>
        <w:t>Animae Loci</w:t>
      </w:r>
      <w:r w:rsidRPr="00FE1AB3">
        <w:rPr>
          <w:rFonts w:ascii="Aptos" w:hAnsi="Aptos" w:cs="Arial"/>
          <w:b/>
          <w:bCs/>
          <w:sz w:val="24"/>
        </w:rPr>
        <w:t xml:space="preserve"> va oltre il singolo evento:</w:t>
      </w:r>
      <w:r w:rsidRPr="00FE1AB3">
        <w:rPr>
          <w:rFonts w:ascii="Aptos" w:hAnsi="Aptos" w:cs="Arial"/>
          <w:sz w:val="24"/>
        </w:rPr>
        <w:t xml:space="preserve"> si configura come un percorso diffuso e duraturo, che lascia tracce nei luoghi e nelle persone coinvolte. Ogni incontro non è solo un momento di condivisione, ma un’esperienza che genera connessioni, stimola il pensiero critico e favorisce un nuovo modo di abitare gli spazi, fisici e interiori.</w:t>
      </w:r>
    </w:p>
    <w:p w:rsidR="003C477D" w:rsidRPr="00FE1AB3" w:rsidRDefault="003C477D" w:rsidP="003C477D">
      <w:pPr>
        <w:spacing w:before="120" w:after="120" w:line="360" w:lineRule="auto"/>
        <w:jc w:val="both"/>
        <w:rPr>
          <w:rFonts w:ascii="Aptos" w:hAnsi="Aptos" w:cs="Arial"/>
          <w:sz w:val="24"/>
        </w:rPr>
      </w:pPr>
      <w:r w:rsidRPr="00FE1AB3">
        <w:rPr>
          <w:rFonts w:ascii="Aptos" w:hAnsi="Aptos" w:cs="Arial"/>
          <w:sz w:val="24"/>
        </w:rPr>
        <w:t xml:space="preserve">In questo modo, </w:t>
      </w:r>
      <w:r w:rsidRPr="00FE1AB3">
        <w:rPr>
          <w:rFonts w:ascii="Aptos" w:hAnsi="Aptos" w:cs="Arial"/>
          <w:i/>
          <w:iCs/>
          <w:sz w:val="24"/>
        </w:rPr>
        <w:t>Animae Loci</w:t>
      </w:r>
      <w:r w:rsidRPr="00FE1AB3">
        <w:rPr>
          <w:rFonts w:ascii="Aptos" w:hAnsi="Aptos" w:cs="Arial"/>
          <w:sz w:val="24"/>
        </w:rPr>
        <w:t xml:space="preserve"> non si limita a essere una rassegna culturale, ma si configura come un’esperienza condivisa, in cui conoscenze e azioni si intrecciano per proteggere e fortificare relazioni, paesaggi e tessuti vitali del nostro territorio e del pianeta.</w:t>
      </w:r>
    </w:p>
    <w:p w:rsidR="003F7C24" w:rsidRDefault="003F7C24" w:rsidP="003C477D">
      <w:pPr>
        <w:suppressAutoHyphens w:val="0"/>
        <w:spacing w:after="200" w:line="276" w:lineRule="auto"/>
        <w:rPr>
          <w:rFonts w:ascii="Aptos" w:hAnsi="Aptos"/>
          <w:szCs w:val="22"/>
        </w:rPr>
      </w:pPr>
    </w:p>
    <w:p w:rsidR="00BB52A4" w:rsidRPr="00FE1AB3" w:rsidRDefault="00BB52A4" w:rsidP="00BB52A4">
      <w:pPr>
        <w:pBdr>
          <w:top w:val="single" w:sz="4" w:space="1" w:color="auto"/>
        </w:pBdr>
        <w:spacing w:before="120" w:after="120" w:line="360" w:lineRule="auto"/>
        <w:jc w:val="both"/>
        <w:rPr>
          <w:rFonts w:ascii="Aptos" w:hAnsi="Aptos"/>
          <w:sz w:val="24"/>
        </w:rPr>
      </w:pPr>
      <w:r w:rsidRPr="00FE1AB3">
        <w:rPr>
          <w:rFonts w:ascii="Aptos" w:hAnsi="Aptos"/>
          <w:sz w:val="24"/>
        </w:rPr>
        <w:t>Info:</w:t>
      </w:r>
      <w:r w:rsidRPr="00FE1AB3">
        <w:rPr>
          <w:rFonts w:ascii="Aptos" w:hAnsi="Aptos"/>
          <w:sz w:val="24"/>
          <w:u w:val="single"/>
        </w:rPr>
        <w:t xml:space="preserve"> eventi</w:t>
      </w:r>
      <w:r w:rsidRPr="00FE1AB3">
        <w:rPr>
          <w:rFonts w:ascii="Aptos" w:hAnsi="Aptos"/>
          <w:sz w:val="24"/>
        </w:rPr>
        <w:t xml:space="preserve">@lanottoladiminerva.it                                                   </w:t>
      </w:r>
      <w:r w:rsidRPr="00FE1AB3">
        <w:rPr>
          <w:rFonts w:ascii="Aptos" w:hAnsi="Aptos"/>
          <w:sz w:val="24"/>
          <w:u w:val="single"/>
        </w:rPr>
        <w:t>www.lanottoladiminerva.it</w:t>
      </w:r>
    </w:p>
    <w:p w:rsidR="00BB52A4" w:rsidRPr="00CC701C" w:rsidRDefault="00BB52A4" w:rsidP="00BB52A4">
      <w:pPr>
        <w:spacing w:before="120" w:after="120" w:line="360" w:lineRule="auto"/>
        <w:jc w:val="both"/>
        <w:rPr>
          <w:rFonts w:ascii="Aptos" w:hAnsi="Aptos"/>
          <w:szCs w:val="22"/>
        </w:rPr>
      </w:pPr>
      <w:r w:rsidRPr="00FE1AB3">
        <w:rPr>
          <w:rFonts w:ascii="Aptos" w:hAnsi="Aptos"/>
          <w:sz w:val="24"/>
        </w:rPr>
        <w:t>Stefania Costa – Presidente Associazione Culturale La Nottola di Minerva ETS - 333.3538916</w:t>
      </w:r>
    </w:p>
    <w:sectPr w:rsidR="00BB52A4" w:rsidRPr="00CC701C" w:rsidSect="005B1AA6">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B2E" w:rsidRDefault="00910B2E" w:rsidP="00804C23">
      <w:r>
        <w:separator/>
      </w:r>
    </w:p>
  </w:endnote>
  <w:endnote w:type="continuationSeparator" w:id="0">
    <w:p w:rsidR="00910B2E" w:rsidRDefault="00910B2E" w:rsidP="00804C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ptos">
    <w:altName w:val="Arial"/>
    <w:charset w:val="00"/>
    <w:family w:val="swiss"/>
    <w:pitch w:val="variable"/>
    <w:sig w:usb0="00000001" w:usb1="00000003" w:usb2="00000000" w:usb3="00000000" w:csb0="0000019F" w:csb1="00000000"/>
  </w:font>
  <w:font w:name="FZShuTi">
    <w:charset w:val="86"/>
    <w:family w:val="auto"/>
    <w:pitch w:val="variable"/>
    <w:sig w:usb0="00000003" w:usb1="080E0000" w:usb2="00000010" w:usb3="00000000" w:csb0="00040000"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2574056"/>
      <w:docPartObj>
        <w:docPartGallery w:val="Page Numbers (Bottom of Page)"/>
        <w:docPartUnique/>
      </w:docPartObj>
    </w:sdtPr>
    <w:sdtContent>
      <w:p w:rsidR="002E5494" w:rsidRPr="00CC701C" w:rsidRDefault="005B1AA6" w:rsidP="00BB52A4">
        <w:pPr>
          <w:spacing w:before="120" w:after="120" w:line="360" w:lineRule="auto"/>
          <w:jc w:val="both"/>
          <w:rPr>
            <w:rFonts w:ascii="Aptos" w:hAnsi="Aptos" w:cs="Arial"/>
            <w:sz w:val="24"/>
          </w:rPr>
        </w:pPr>
        <w:r w:rsidRPr="005B1AA6">
          <w:rPr>
            <w:noProof/>
          </w:rPr>
          <w:pict>
            <v:rect id="Rettangolo 2" o:spid="_x0000_s1026" style="position:absolute;left:0;text-align:left;margin-left:0;margin-top:0;width:44.55pt;height:15.1pt;rotation:180;flip:x;z-index:251659264;visibility:visible;mso-position-horizontal:center;mso-position-horizontal-relative:right-margin-area;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rsidR="002E5494" w:rsidRPr="005D6ACD" w:rsidRDefault="005B1AA6">
                    <w:pPr>
                      <w:pBdr>
                        <w:top w:val="single" w:sz="4" w:space="1" w:color="7F7F7F" w:themeColor="background1" w:themeShade="7F"/>
                      </w:pBdr>
                      <w:jc w:val="center"/>
                      <w:rPr>
                        <w:b/>
                        <w:bCs/>
                        <w:color w:val="17365D" w:themeColor="text2" w:themeShade="BF"/>
                      </w:rPr>
                    </w:pPr>
                    <w:r w:rsidRPr="005D6ACD">
                      <w:rPr>
                        <w:b/>
                        <w:bCs/>
                        <w:color w:val="17365D" w:themeColor="text2" w:themeShade="BF"/>
                      </w:rPr>
                      <w:fldChar w:fldCharType="begin"/>
                    </w:r>
                    <w:r w:rsidR="002E5494" w:rsidRPr="005D6ACD">
                      <w:rPr>
                        <w:b/>
                        <w:bCs/>
                        <w:color w:val="17365D" w:themeColor="text2" w:themeShade="BF"/>
                      </w:rPr>
                      <w:instrText>PAGE   \* MERGEFORMAT</w:instrText>
                    </w:r>
                    <w:r w:rsidRPr="005D6ACD">
                      <w:rPr>
                        <w:b/>
                        <w:bCs/>
                        <w:color w:val="17365D" w:themeColor="text2" w:themeShade="BF"/>
                      </w:rPr>
                      <w:fldChar w:fldCharType="separate"/>
                    </w:r>
                    <w:r w:rsidR="000C3CA3">
                      <w:rPr>
                        <w:b/>
                        <w:bCs/>
                        <w:noProof/>
                        <w:color w:val="17365D" w:themeColor="text2" w:themeShade="BF"/>
                      </w:rPr>
                      <w:t>5</w:t>
                    </w:r>
                    <w:r w:rsidRPr="005D6ACD">
                      <w:rPr>
                        <w:b/>
                        <w:bCs/>
                        <w:color w:val="17365D" w:themeColor="text2" w:themeShade="BF"/>
                      </w:rPr>
                      <w:fldChar w:fldCharType="end"/>
                    </w:r>
                  </w:p>
                </w:txbxContent>
              </v:textbox>
              <w10:wrap anchorx="margin" anchory="margin"/>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B2E" w:rsidRDefault="00910B2E" w:rsidP="00804C23">
      <w:r>
        <w:separator/>
      </w:r>
    </w:p>
  </w:footnote>
  <w:footnote w:type="continuationSeparator" w:id="0">
    <w:p w:rsidR="00910B2E" w:rsidRDefault="00910B2E" w:rsidP="00804C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23" w:rsidRDefault="007C30A5">
    <w:pPr>
      <w:pStyle w:val="Intestazione"/>
    </w:pPr>
    <w:r>
      <w:rPr>
        <w:noProof/>
        <w:lang w:eastAsia="it-IT"/>
      </w:rPr>
      <w:drawing>
        <wp:inline distT="0" distB="0" distL="0" distR="0">
          <wp:extent cx="2720240" cy="1038225"/>
          <wp:effectExtent l="0" t="0" r="4445" b="0"/>
          <wp:docPr id="669190109" name="Immagine 2" descr="Immagine che contiene testo, Carattere, Elementi grafici,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190109" name="Immagine 2" descr="Immagine che contiene testo, Carattere, Elementi grafici, logo&#10;&#10;Il contenuto generato dall'IA potrebbe non essere corretto."/>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727337" cy="1040934"/>
                  </a:xfrm>
                  <a:prstGeom prst="rect">
                    <a:avLst/>
                  </a:prstGeom>
                </pic:spPr>
              </pic:pic>
            </a:graphicData>
          </a:graphic>
        </wp:inline>
      </w:drawing>
    </w:r>
  </w:p>
  <w:p w:rsidR="00804C23" w:rsidRDefault="00804C23">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349B"/>
    <w:multiLevelType w:val="hybridMultilevel"/>
    <w:tmpl w:val="368ABBA6"/>
    <w:lvl w:ilvl="0" w:tplc="FFFFFFFF">
      <w:start w:val="1"/>
      <w:numFmt w:val="decimal"/>
      <w:lvlText w:val="%1."/>
      <w:lvlJc w:val="left"/>
      <w:pPr>
        <w:ind w:left="1145" w:hanging="360"/>
      </w:p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
    <w:nsid w:val="00B66E20"/>
    <w:multiLevelType w:val="hybridMultilevel"/>
    <w:tmpl w:val="BEE034F6"/>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nsid w:val="030223C4"/>
    <w:multiLevelType w:val="hybridMultilevel"/>
    <w:tmpl w:val="E480AD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3AD239A"/>
    <w:multiLevelType w:val="hybridMultilevel"/>
    <w:tmpl w:val="19D4527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nsid w:val="0BA91233"/>
    <w:multiLevelType w:val="hybridMultilevel"/>
    <w:tmpl w:val="5726CE06"/>
    <w:lvl w:ilvl="0" w:tplc="4BF8D09A">
      <w:numFmt w:val="bullet"/>
      <w:lvlText w:val="-"/>
      <w:lvlJc w:val="left"/>
      <w:pPr>
        <w:ind w:left="720" w:hanging="360"/>
      </w:pPr>
      <w:rPr>
        <w:rFonts w:ascii="Bookman Old Style" w:eastAsia="Times New Roman" w:hAnsi="Bookman Old Style"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D176100"/>
    <w:multiLevelType w:val="hybridMultilevel"/>
    <w:tmpl w:val="3C5863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20371452"/>
    <w:multiLevelType w:val="hybridMultilevel"/>
    <w:tmpl w:val="55CAB2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2F102AAB"/>
    <w:multiLevelType w:val="hybridMultilevel"/>
    <w:tmpl w:val="423A4072"/>
    <w:lvl w:ilvl="0" w:tplc="FFFFFFFF">
      <w:start w:val="1"/>
      <w:numFmt w:val="decimal"/>
      <w:lvlText w:val="%1."/>
      <w:lvlJc w:val="left"/>
      <w:pPr>
        <w:ind w:left="720" w:hanging="360"/>
      </w:pPr>
      <w:rPr>
        <w:b/>
        <w:bCs w:val="0"/>
        <w:caps w:val="0"/>
        <w:smallCaps w:val="0"/>
        <w:color w:val="4F81BD" w:themeColor="accent1"/>
        <w:spacing w:val="0"/>
        <w:sz w:val="44"/>
        <w:szCs w:val="4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323B34DC"/>
    <w:multiLevelType w:val="hybridMultilevel"/>
    <w:tmpl w:val="2CCA89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05E1F18"/>
    <w:multiLevelType w:val="hybridMultilevel"/>
    <w:tmpl w:val="085863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1A905CF"/>
    <w:multiLevelType w:val="hybridMultilevel"/>
    <w:tmpl w:val="195A1B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24C6309"/>
    <w:multiLevelType w:val="hybridMultilevel"/>
    <w:tmpl w:val="17EC1332"/>
    <w:lvl w:ilvl="0" w:tplc="0410000F">
      <w:start w:val="1"/>
      <w:numFmt w:val="decimal"/>
      <w:lvlText w:val="%1."/>
      <w:lvlJc w:val="left"/>
      <w:pPr>
        <w:ind w:left="709" w:hanging="360"/>
      </w:pPr>
    </w:lvl>
    <w:lvl w:ilvl="1" w:tplc="04100019" w:tentative="1">
      <w:start w:val="1"/>
      <w:numFmt w:val="lowerLetter"/>
      <w:lvlText w:val="%2."/>
      <w:lvlJc w:val="left"/>
      <w:pPr>
        <w:ind w:left="1429" w:hanging="360"/>
      </w:pPr>
    </w:lvl>
    <w:lvl w:ilvl="2" w:tplc="0410001B" w:tentative="1">
      <w:start w:val="1"/>
      <w:numFmt w:val="lowerRoman"/>
      <w:lvlText w:val="%3."/>
      <w:lvlJc w:val="right"/>
      <w:pPr>
        <w:ind w:left="2149" w:hanging="180"/>
      </w:pPr>
    </w:lvl>
    <w:lvl w:ilvl="3" w:tplc="0410000F" w:tentative="1">
      <w:start w:val="1"/>
      <w:numFmt w:val="decimal"/>
      <w:lvlText w:val="%4."/>
      <w:lvlJc w:val="left"/>
      <w:pPr>
        <w:ind w:left="2869" w:hanging="360"/>
      </w:pPr>
    </w:lvl>
    <w:lvl w:ilvl="4" w:tplc="04100019" w:tentative="1">
      <w:start w:val="1"/>
      <w:numFmt w:val="lowerLetter"/>
      <w:lvlText w:val="%5."/>
      <w:lvlJc w:val="left"/>
      <w:pPr>
        <w:ind w:left="3589" w:hanging="360"/>
      </w:pPr>
    </w:lvl>
    <w:lvl w:ilvl="5" w:tplc="0410001B" w:tentative="1">
      <w:start w:val="1"/>
      <w:numFmt w:val="lowerRoman"/>
      <w:lvlText w:val="%6."/>
      <w:lvlJc w:val="right"/>
      <w:pPr>
        <w:ind w:left="4309" w:hanging="180"/>
      </w:pPr>
    </w:lvl>
    <w:lvl w:ilvl="6" w:tplc="0410000F" w:tentative="1">
      <w:start w:val="1"/>
      <w:numFmt w:val="decimal"/>
      <w:lvlText w:val="%7."/>
      <w:lvlJc w:val="left"/>
      <w:pPr>
        <w:ind w:left="5029" w:hanging="360"/>
      </w:pPr>
    </w:lvl>
    <w:lvl w:ilvl="7" w:tplc="04100019" w:tentative="1">
      <w:start w:val="1"/>
      <w:numFmt w:val="lowerLetter"/>
      <w:lvlText w:val="%8."/>
      <w:lvlJc w:val="left"/>
      <w:pPr>
        <w:ind w:left="5749" w:hanging="360"/>
      </w:pPr>
    </w:lvl>
    <w:lvl w:ilvl="8" w:tplc="0410001B" w:tentative="1">
      <w:start w:val="1"/>
      <w:numFmt w:val="lowerRoman"/>
      <w:lvlText w:val="%9."/>
      <w:lvlJc w:val="right"/>
      <w:pPr>
        <w:ind w:left="6469" w:hanging="180"/>
      </w:pPr>
    </w:lvl>
  </w:abstractNum>
  <w:abstractNum w:abstractNumId="12">
    <w:nsid w:val="550151BF"/>
    <w:multiLevelType w:val="hybridMultilevel"/>
    <w:tmpl w:val="DA00AD90"/>
    <w:lvl w:ilvl="0" w:tplc="C24EB5C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C730241"/>
    <w:multiLevelType w:val="hybridMultilevel"/>
    <w:tmpl w:val="4D30835A"/>
    <w:lvl w:ilvl="0" w:tplc="FFFFFFFF">
      <w:start w:val="1"/>
      <w:numFmt w:val="decimal"/>
      <w:lvlText w:val="%1."/>
      <w:lvlJc w:val="left"/>
      <w:pPr>
        <w:ind w:left="720" w:hanging="360"/>
      </w:pPr>
      <w:rPr>
        <w:b/>
        <w:bCs w:val="0"/>
        <w:caps w:val="0"/>
        <w:smallCaps w:val="0"/>
        <w:color w:val="4F81BD" w:themeColor="accent1"/>
        <w:spacing w:val="0"/>
        <w:sz w:val="44"/>
        <w:szCs w:val="4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5EB511FE"/>
    <w:multiLevelType w:val="hybridMultilevel"/>
    <w:tmpl w:val="1406A9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64414DC5"/>
    <w:multiLevelType w:val="hybridMultilevel"/>
    <w:tmpl w:val="392A7C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CF11EC6"/>
    <w:multiLevelType w:val="hybridMultilevel"/>
    <w:tmpl w:val="F9BE79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F4E595F"/>
    <w:multiLevelType w:val="hybridMultilevel"/>
    <w:tmpl w:val="DA743AC0"/>
    <w:lvl w:ilvl="0" w:tplc="716E1CDA">
      <w:start w:val="1"/>
      <w:numFmt w:val="decimal"/>
      <w:lvlText w:val="%1."/>
      <w:lvlJc w:val="left"/>
      <w:pPr>
        <w:ind w:left="720" w:hanging="360"/>
      </w:pPr>
      <w:rPr>
        <w:b/>
        <w:bCs w:val="0"/>
        <w:caps w:val="0"/>
        <w:smallCaps w:val="0"/>
        <w:color w:val="4F81BD" w:themeColor="accent1"/>
        <w:spacing w:val="0"/>
        <w:sz w:val="44"/>
        <w:szCs w:val="4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0733917"/>
    <w:multiLevelType w:val="hybridMultilevel"/>
    <w:tmpl w:val="479A6B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717C01EC"/>
    <w:multiLevelType w:val="hybridMultilevel"/>
    <w:tmpl w:val="E5AEF6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7861EFE"/>
    <w:multiLevelType w:val="hybridMultilevel"/>
    <w:tmpl w:val="14265A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17"/>
  </w:num>
  <w:num w:numId="3">
    <w:abstractNumId w:val="7"/>
  </w:num>
  <w:num w:numId="4">
    <w:abstractNumId w:val="13"/>
  </w:num>
  <w:num w:numId="5">
    <w:abstractNumId w:val="11"/>
  </w:num>
  <w:num w:numId="6">
    <w:abstractNumId w:val="2"/>
  </w:num>
  <w:num w:numId="7">
    <w:abstractNumId w:val="3"/>
  </w:num>
  <w:num w:numId="8">
    <w:abstractNumId w:val="16"/>
  </w:num>
  <w:num w:numId="9">
    <w:abstractNumId w:val="19"/>
  </w:num>
  <w:num w:numId="10">
    <w:abstractNumId w:val="9"/>
  </w:num>
  <w:num w:numId="11">
    <w:abstractNumId w:val="12"/>
  </w:num>
  <w:num w:numId="12">
    <w:abstractNumId w:val="18"/>
  </w:num>
  <w:num w:numId="13">
    <w:abstractNumId w:val="6"/>
  </w:num>
  <w:num w:numId="14">
    <w:abstractNumId w:val="8"/>
  </w:num>
  <w:num w:numId="15">
    <w:abstractNumId w:val="1"/>
  </w:num>
  <w:num w:numId="16">
    <w:abstractNumId w:val="14"/>
  </w:num>
  <w:num w:numId="17">
    <w:abstractNumId w:val="10"/>
  </w:num>
  <w:num w:numId="18">
    <w:abstractNumId w:val="15"/>
  </w:num>
  <w:num w:numId="19">
    <w:abstractNumId w:val="5"/>
  </w:num>
  <w:num w:numId="20">
    <w:abstractNumId w:val="0"/>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804C23"/>
    <w:rsid w:val="00000CC8"/>
    <w:rsid w:val="0000461B"/>
    <w:rsid w:val="00005ED9"/>
    <w:rsid w:val="0000716A"/>
    <w:rsid w:val="000078DC"/>
    <w:rsid w:val="00010934"/>
    <w:rsid w:val="00011DE6"/>
    <w:rsid w:val="00012A77"/>
    <w:rsid w:val="000139F6"/>
    <w:rsid w:val="00015F13"/>
    <w:rsid w:val="000175F9"/>
    <w:rsid w:val="000231D1"/>
    <w:rsid w:val="000315E7"/>
    <w:rsid w:val="0003229C"/>
    <w:rsid w:val="00033904"/>
    <w:rsid w:val="000407F8"/>
    <w:rsid w:val="000467F1"/>
    <w:rsid w:val="000628AF"/>
    <w:rsid w:val="00067C1F"/>
    <w:rsid w:val="0007044A"/>
    <w:rsid w:val="000728FA"/>
    <w:rsid w:val="0008021B"/>
    <w:rsid w:val="00096E08"/>
    <w:rsid w:val="000A1B7A"/>
    <w:rsid w:val="000A2CA5"/>
    <w:rsid w:val="000A3371"/>
    <w:rsid w:val="000B1212"/>
    <w:rsid w:val="000B1422"/>
    <w:rsid w:val="000B3747"/>
    <w:rsid w:val="000B43CC"/>
    <w:rsid w:val="000C3BA8"/>
    <w:rsid w:val="000C3CA3"/>
    <w:rsid w:val="000C5F89"/>
    <w:rsid w:val="000C76AE"/>
    <w:rsid w:val="000D0DB9"/>
    <w:rsid w:val="000D2C1E"/>
    <w:rsid w:val="000D43FD"/>
    <w:rsid w:val="000E20E5"/>
    <w:rsid w:val="000E2D11"/>
    <w:rsid w:val="000E5AA4"/>
    <w:rsid w:val="000E6245"/>
    <w:rsid w:val="000F160B"/>
    <w:rsid w:val="000F2B7F"/>
    <w:rsid w:val="00100E5B"/>
    <w:rsid w:val="00103EAA"/>
    <w:rsid w:val="001173FF"/>
    <w:rsid w:val="00117A3D"/>
    <w:rsid w:val="001265B1"/>
    <w:rsid w:val="001313CE"/>
    <w:rsid w:val="00132A8F"/>
    <w:rsid w:val="00133107"/>
    <w:rsid w:val="0013559B"/>
    <w:rsid w:val="00137459"/>
    <w:rsid w:val="00141CB5"/>
    <w:rsid w:val="001426B4"/>
    <w:rsid w:val="001538EA"/>
    <w:rsid w:val="00161490"/>
    <w:rsid w:val="00166270"/>
    <w:rsid w:val="001734FA"/>
    <w:rsid w:val="00186451"/>
    <w:rsid w:val="00187752"/>
    <w:rsid w:val="00193589"/>
    <w:rsid w:val="00197794"/>
    <w:rsid w:val="001A191D"/>
    <w:rsid w:val="001A2408"/>
    <w:rsid w:val="001B2FD6"/>
    <w:rsid w:val="001B3B36"/>
    <w:rsid w:val="001B43E7"/>
    <w:rsid w:val="001B7B5C"/>
    <w:rsid w:val="001C17FD"/>
    <w:rsid w:val="001C4840"/>
    <w:rsid w:val="001D49E1"/>
    <w:rsid w:val="001D65F1"/>
    <w:rsid w:val="001D79A6"/>
    <w:rsid w:val="001E223B"/>
    <w:rsid w:val="001E47F4"/>
    <w:rsid w:val="001E6090"/>
    <w:rsid w:val="001E7539"/>
    <w:rsid w:val="001F198A"/>
    <w:rsid w:val="002005E3"/>
    <w:rsid w:val="00200B5D"/>
    <w:rsid w:val="002030F8"/>
    <w:rsid w:val="002054A2"/>
    <w:rsid w:val="00206306"/>
    <w:rsid w:val="0021081D"/>
    <w:rsid w:val="0021574E"/>
    <w:rsid w:val="002223E0"/>
    <w:rsid w:val="00223DED"/>
    <w:rsid w:val="002309A1"/>
    <w:rsid w:val="00230D9D"/>
    <w:rsid w:val="00231CAA"/>
    <w:rsid w:val="00234226"/>
    <w:rsid w:val="00234FF8"/>
    <w:rsid w:val="0023569D"/>
    <w:rsid w:val="00241503"/>
    <w:rsid w:val="002475E7"/>
    <w:rsid w:val="0024773A"/>
    <w:rsid w:val="00251718"/>
    <w:rsid w:val="00260B92"/>
    <w:rsid w:val="0026356C"/>
    <w:rsid w:val="00266817"/>
    <w:rsid w:val="00270AE0"/>
    <w:rsid w:val="00275E19"/>
    <w:rsid w:val="0028054F"/>
    <w:rsid w:val="0029030C"/>
    <w:rsid w:val="0029365A"/>
    <w:rsid w:val="00293EDC"/>
    <w:rsid w:val="002945E7"/>
    <w:rsid w:val="002A1251"/>
    <w:rsid w:val="002A1DA0"/>
    <w:rsid w:val="002A6A88"/>
    <w:rsid w:val="002B175D"/>
    <w:rsid w:val="002B7FC8"/>
    <w:rsid w:val="002C105B"/>
    <w:rsid w:val="002C18F2"/>
    <w:rsid w:val="002C3413"/>
    <w:rsid w:val="002C4F78"/>
    <w:rsid w:val="002C519A"/>
    <w:rsid w:val="002C5A43"/>
    <w:rsid w:val="002C5A76"/>
    <w:rsid w:val="002E0B41"/>
    <w:rsid w:val="002E5494"/>
    <w:rsid w:val="002E6D32"/>
    <w:rsid w:val="002F0070"/>
    <w:rsid w:val="002F02ED"/>
    <w:rsid w:val="002F35FB"/>
    <w:rsid w:val="002F54F0"/>
    <w:rsid w:val="00304C80"/>
    <w:rsid w:val="00314B23"/>
    <w:rsid w:val="003261D5"/>
    <w:rsid w:val="00331E45"/>
    <w:rsid w:val="00333409"/>
    <w:rsid w:val="00334F0D"/>
    <w:rsid w:val="00337BA1"/>
    <w:rsid w:val="00343921"/>
    <w:rsid w:val="00343B5F"/>
    <w:rsid w:val="003463DE"/>
    <w:rsid w:val="0035065E"/>
    <w:rsid w:val="0037386C"/>
    <w:rsid w:val="003752D8"/>
    <w:rsid w:val="003756E9"/>
    <w:rsid w:val="00382387"/>
    <w:rsid w:val="00385909"/>
    <w:rsid w:val="00390E38"/>
    <w:rsid w:val="003921F8"/>
    <w:rsid w:val="003934CB"/>
    <w:rsid w:val="00395B20"/>
    <w:rsid w:val="00396209"/>
    <w:rsid w:val="00397FAE"/>
    <w:rsid w:val="003A0880"/>
    <w:rsid w:val="003A3B20"/>
    <w:rsid w:val="003B6946"/>
    <w:rsid w:val="003C3307"/>
    <w:rsid w:val="003C3C54"/>
    <w:rsid w:val="003C3D89"/>
    <w:rsid w:val="003C477D"/>
    <w:rsid w:val="003C49D4"/>
    <w:rsid w:val="003D0C84"/>
    <w:rsid w:val="003D4671"/>
    <w:rsid w:val="003E7280"/>
    <w:rsid w:val="003F0A39"/>
    <w:rsid w:val="003F20A9"/>
    <w:rsid w:val="003F3B50"/>
    <w:rsid w:val="003F63DB"/>
    <w:rsid w:val="003F716C"/>
    <w:rsid w:val="003F7C24"/>
    <w:rsid w:val="00405119"/>
    <w:rsid w:val="00411577"/>
    <w:rsid w:val="00416D6A"/>
    <w:rsid w:val="00422E4C"/>
    <w:rsid w:val="00425D93"/>
    <w:rsid w:val="00425E6E"/>
    <w:rsid w:val="00427D0E"/>
    <w:rsid w:val="004321EA"/>
    <w:rsid w:val="0043389F"/>
    <w:rsid w:val="004351FB"/>
    <w:rsid w:val="004423E5"/>
    <w:rsid w:val="00444298"/>
    <w:rsid w:val="004449EC"/>
    <w:rsid w:val="004462EF"/>
    <w:rsid w:val="004464DE"/>
    <w:rsid w:val="00460072"/>
    <w:rsid w:val="00462217"/>
    <w:rsid w:val="004670BE"/>
    <w:rsid w:val="00467518"/>
    <w:rsid w:val="0047318A"/>
    <w:rsid w:val="00475AD7"/>
    <w:rsid w:val="00482034"/>
    <w:rsid w:val="0048635E"/>
    <w:rsid w:val="00490706"/>
    <w:rsid w:val="00492BC1"/>
    <w:rsid w:val="00495246"/>
    <w:rsid w:val="004B27BB"/>
    <w:rsid w:val="004C0158"/>
    <w:rsid w:val="004C768C"/>
    <w:rsid w:val="004D5807"/>
    <w:rsid w:val="004D6196"/>
    <w:rsid w:val="004E5309"/>
    <w:rsid w:val="004E66B6"/>
    <w:rsid w:val="004F5B54"/>
    <w:rsid w:val="00505912"/>
    <w:rsid w:val="00510492"/>
    <w:rsid w:val="00521FA6"/>
    <w:rsid w:val="005279A7"/>
    <w:rsid w:val="00527F09"/>
    <w:rsid w:val="00532197"/>
    <w:rsid w:val="00533E61"/>
    <w:rsid w:val="00534F48"/>
    <w:rsid w:val="00540436"/>
    <w:rsid w:val="0054301E"/>
    <w:rsid w:val="005517E1"/>
    <w:rsid w:val="00552E20"/>
    <w:rsid w:val="00553509"/>
    <w:rsid w:val="005536C4"/>
    <w:rsid w:val="0055603A"/>
    <w:rsid w:val="0056181D"/>
    <w:rsid w:val="0056571E"/>
    <w:rsid w:val="00566346"/>
    <w:rsid w:val="00571FF5"/>
    <w:rsid w:val="0057761A"/>
    <w:rsid w:val="00581938"/>
    <w:rsid w:val="00584AD5"/>
    <w:rsid w:val="0058572E"/>
    <w:rsid w:val="005952FE"/>
    <w:rsid w:val="005A5D59"/>
    <w:rsid w:val="005A62EA"/>
    <w:rsid w:val="005A6A43"/>
    <w:rsid w:val="005A742B"/>
    <w:rsid w:val="005B09F2"/>
    <w:rsid w:val="005B1AA6"/>
    <w:rsid w:val="005C20AA"/>
    <w:rsid w:val="005C6051"/>
    <w:rsid w:val="005C60FF"/>
    <w:rsid w:val="005D02D3"/>
    <w:rsid w:val="005D270C"/>
    <w:rsid w:val="005D6ACD"/>
    <w:rsid w:val="005D7C32"/>
    <w:rsid w:val="005E4AAF"/>
    <w:rsid w:val="005E6435"/>
    <w:rsid w:val="005F05F0"/>
    <w:rsid w:val="006003C7"/>
    <w:rsid w:val="0060106B"/>
    <w:rsid w:val="00607419"/>
    <w:rsid w:val="00613F89"/>
    <w:rsid w:val="00615906"/>
    <w:rsid w:val="00624443"/>
    <w:rsid w:val="00634D27"/>
    <w:rsid w:val="00635C77"/>
    <w:rsid w:val="00637B53"/>
    <w:rsid w:val="00637BD5"/>
    <w:rsid w:val="00641BBE"/>
    <w:rsid w:val="0065005F"/>
    <w:rsid w:val="00652F7C"/>
    <w:rsid w:val="00653103"/>
    <w:rsid w:val="006533C0"/>
    <w:rsid w:val="00657388"/>
    <w:rsid w:val="006637AB"/>
    <w:rsid w:val="006650F5"/>
    <w:rsid w:val="00670BEB"/>
    <w:rsid w:val="00680159"/>
    <w:rsid w:val="00686A4D"/>
    <w:rsid w:val="006879B9"/>
    <w:rsid w:val="00692C85"/>
    <w:rsid w:val="00695B57"/>
    <w:rsid w:val="006A3BB2"/>
    <w:rsid w:val="006A4D22"/>
    <w:rsid w:val="006A620F"/>
    <w:rsid w:val="006B23F7"/>
    <w:rsid w:val="006B34FF"/>
    <w:rsid w:val="006B74F1"/>
    <w:rsid w:val="006D7EBA"/>
    <w:rsid w:val="006E5479"/>
    <w:rsid w:val="006E576A"/>
    <w:rsid w:val="006E7ED0"/>
    <w:rsid w:val="006F18B7"/>
    <w:rsid w:val="006F2F05"/>
    <w:rsid w:val="006F49F3"/>
    <w:rsid w:val="006F78E8"/>
    <w:rsid w:val="00703E40"/>
    <w:rsid w:val="00713A10"/>
    <w:rsid w:val="00734DDD"/>
    <w:rsid w:val="00736915"/>
    <w:rsid w:val="00737DC8"/>
    <w:rsid w:val="007421AC"/>
    <w:rsid w:val="00743707"/>
    <w:rsid w:val="007443FE"/>
    <w:rsid w:val="00747529"/>
    <w:rsid w:val="00752CB1"/>
    <w:rsid w:val="00752FA5"/>
    <w:rsid w:val="00756ADF"/>
    <w:rsid w:val="0076574B"/>
    <w:rsid w:val="00775E45"/>
    <w:rsid w:val="007775C0"/>
    <w:rsid w:val="007776A7"/>
    <w:rsid w:val="00781061"/>
    <w:rsid w:val="00783C1D"/>
    <w:rsid w:val="00792F17"/>
    <w:rsid w:val="007A1804"/>
    <w:rsid w:val="007A2749"/>
    <w:rsid w:val="007A6FA7"/>
    <w:rsid w:val="007B0AB7"/>
    <w:rsid w:val="007B2F2F"/>
    <w:rsid w:val="007B36A2"/>
    <w:rsid w:val="007C0A13"/>
    <w:rsid w:val="007C27A4"/>
    <w:rsid w:val="007C2CB3"/>
    <w:rsid w:val="007C30A5"/>
    <w:rsid w:val="007C5B1B"/>
    <w:rsid w:val="007E11F4"/>
    <w:rsid w:val="007E680E"/>
    <w:rsid w:val="007E7B86"/>
    <w:rsid w:val="007F2D7B"/>
    <w:rsid w:val="00801A2C"/>
    <w:rsid w:val="00802962"/>
    <w:rsid w:val="00804C23"/>
    <w:rsid w:val="008128C9"/>
    <w:rsid w:val="0081476D"/>
    <w:rsid w:val="00816DD9"/>
    <w:rsid w:val="00817C70"/>
    <w:rsid w:val="00821690"/>
    <w:rsid w:val="008269C5"/>
    <w:rsid w:val="00831622"/>
    <w:rsid w:val="00833957"/>
    <w:rsid w:val="008439DE"/>
    <w:rsid w:val="00845432"/>
    <w:rsid w:val="0084607F"/>
    <w:rsid w:val="00860F10"/>
    <w:rsid w:val="00863EA4"/>
    <w:rsid w:val="008657E3"/>
    <w:rsid w:val="00865E25"/>
    <w:rsid w:val="00866DD4"/>
    <w:rsid w:val="00867E92"/>
    <w:rsid w:val="00877A71"/>
    <w:rsid w:val="008904D0"/>
    <w:rsid w:val="0089429B"/>
    <w:rsid w:val="00895240"/>
    <w:rsid w:val="00895AF5"/>
    <w:rsid w:val="00895D1C"/>
    <w:rsid w:val="008A1761"/>
    <w:rsid w:val="008A27C5"/>
    <w:rsid w:val="008A4F75"/>
    <w:rsid w:val="008A5380"/>
    <w:rsid w:val="008A54D7"/>
    <w:rsid w:val="008B287B"/>
    <w:rsid w:val="008B534B"/>
    <w:rsid w:val="008B7AFB"/>
    <w:rsid w:val="008C4743"/>
    <w:rsid w:val="008D579C"/>
    <w:rsid w:val="008E297A"/>
    <w:rsid w:val="008E6752"/>
    <w:rsid w:val="008E7166"/>
    <w:rsid w:val="008F7B97"/>
    <w:rsid w:val="009075A1"/>
    <w:rsid w:val="00910B2E"/>
    <w:rsid w:val="0091512B"/>
    <w:rsid w:val="0092168D"/>
    <w:rsid w:val="009224A2"/>
    <w:rsid w:val="009306A0"/>
    <w:rsid w:val="00934C6E"/>
    <w:rsid w:val="0094328E"/>
    <w:rsid w:val="009533E9"/>
    <w:rsid w:val="00956460"/>
    <w:rsid w:val="00966CCC"/>
    <w:rsid w:val="0097118A"/>
    <w:rsid w:val="009750FE"/>
    <w:rsid w:val="009752AB"/>
    <w:rsid w:val="009766FB"/>
    <w:rsid w:val="009816CA"/>
    <w:rsid w:val="0099239A"/>
    <w:rsid w:val="009937D1"/>
    <w:rsid w:val="00994B4F"/>
    <w:rsid w:val="0099666D"/>
    <w:rsid w:val="009A4260"/>
    <w:rsid w:val="009A65FA"/>
    <w:rsid w:val="009A707F"/>
    <w:rsid w:val="009B1039"/>
    <w:rsid w:val="009B2150"/>
    <w:rsid w:val="009B7926"/>
    <w:rsid w:val="009C14BC"/>
    <w:rsid w:val="009C3FA2"/>
    <w:rsid w:val="009C5F16"/>
    <w:rsid w:val="009D55A4"/>
    <w:rsid w:val="009D5DE9"/>
    <w:rsid w:val="009E1474"/>
    <w:rsid w:val="009E365F"/>
    <w:rsid w:val="009E5821"/>
    <w:rsid w:val="009E5A0D"/>
    <w:rsid w:val="009F2235"/>
    <w:rsid w:val="009F2CE2"/>
    <w:rsid w:val="009F5806"/>
    <w:rsid w:val="009F7812"/>
    <w:rsid w:val="00A014A5"/>
    <w:rsid w:val="00A15F85"/>
    <w:rsid w:val="00A1653C"/>
    <w:rsid w:val="00A17650"/>
    <w:rsid w:val="00A17CEE"/>
    <w:rsid w:val="00A25F09"/>
    <w:rsid w:val="00A25FD5"/>
    <w:rsid w:val="00A3113D"/>
    <w:rsid w:val="00A33117"/>
    <w:rsid w:val="00A34A19"/>
    <w:rsid w:val="00A35D8C"/>
    <w:rsid w:val="00A366CC"/>
    <w:rsid w:val="00A5319D"/>
    <w:rsid w:val="00A54EE3"/>
    <w:rsid w:val="00A572C3"/>
    <w:rsid w:val="00A61E78"/>
    <w:rsid w:val="00A62509"/>
    <w:rsid w:val="00A66150"/>
    <w:rsid w:val="00A74BE2"/>
    <w:rsid w:val="00A74E7C"/>
    <w:rsid w:val="00A76B11"/>
    <w:rsid w:val="00A80C34"/>
    <w:rsid w:val="00A83C8F"/>
    <w:rsid w:val="00A91970"/>
    <w:rsid w:val="00A91DF3"/>
    <w:rsid w:val="00A93E4E"/>
    <w:rsid w:val="00A95693"/>
    <w:rsid w:val="00A96758"/>
    <w:rsid w:val="00AA4084"/>
    <w:rsid w:val="00AA55C0"/>
    <w:rsid w:val="00AA7F1A"/>
    <w:rsid w:val="00AB3152"/>
    <w:rsid w:val="00AB317B"/>
    <w:rsid w:val="00AB6027"/>
    <w:rsid w:val="00AC6B58"/>
    <w:rsid w:val="00AD0E29"/>
    <w:rsid w:val="00AD46BE"/>
    <w:rsid w:val="00AD67E3"/>
    <w:rsid w:val="00AD7049"/>
    <w:rsid w:val="00AE4104"/>
    <w:rsid w:val="00AF4FE4"/>
    <w:rsid w:val="00B02D6D"/>
    <w:rsid w:val="00B04AED"/>
    <w:rsid w:val="00B07D33"/>
    <w:rsid w:val="00B17F96"/>
    <w:rsid w:val="00B27037"/>
    <w:rsid w:val="00B331DD"/>
    <w:rsid w:val="00B35A35"/>
    <w:rsid w:val="00B47A8E"/>
    <w:rsid w:val="00B50EE3"/>
    <w:rsid w:val="00B51190"/>
    <w:rsid w:val="00B52230"/>
    <w:rsid w:val="00B54A6C"/>
    <w:rsid w:val="00B556CA"/>
    <w:rsid w:val="00B55B74"/>
    <w:rsid w:val="00B6360D"/>
    <w:rsid w:val="00B64650"/>
    <w:rsid w:val="00B708F0"/>
    <w:rsid w:val="00B85D30"/>
    <w:rsid w:val="00B925F2"/>
    <w:rsid w:val="00B92F7C"/>
    <w:rsid w:val="00BB1A2F"/>
    <w:rsid w:val="00BB396F"/>
    <w:rsid w:val="00BB52A4"/>
    <w:rsid w:val="00BD59C6"/>
    <w:rsid w:val="00BD7AF9"/>
    <w:rsid w:val="00BE6E0D"/>
    <w:rsid w:val="00BF3B64"/>
    <w:rsid w:val="00BF504E"/>
    <w:rsid w:val="00BF75C8"/>
    <w:rsid w:val="00C0692B"/>
    <w:rsid w:val="00C104AD"/>
    <w:rsid w:val="00C13C62"/>
    <w:rsid w:val="00C146F3"/>
    <w:rsid w:val="00C22E4F"/>
    <w:rsid w:val="00C23AC9"/>
    <w:rsid w:val="00C2700C"/>
    <w:rsid w:val="00C27789"/>
    <w:rsid w:val="00C303FB"/>
    <w:rsid w:val="00C31E44"/>
    <w:rsid w:val="00C3265C"/>
    <w:rsid w:val="00C32C45"/>
    <w:rsid w:val="00C330B5"/>
    <w:rsid w:val="00C42DD8"/>
    <w:rsid w:val="00C51AAE"/>
    <w:rsid w:val="00C5261A"/>
    <w:rsid w:val="00C54D2B"/>
    <w:rsid w:val="00C605D7"/>
    <w:rsid w:val="00C92A83"/>
    <w:rsid w:val="00C92C5D"/>
    <w:rsid w:val="00C952AA"/>
    <w:rsid w:val="00CA768C"/>
    <w:rsid w:val="00CB27C1"/>
    <w:rsid w:val="00CB59B5"/>
    <w:rsid w:val="00CC1F60"/>
    <w:rsid w:val="00CC55A4"/>
    <w:rsid w:val="00CC701C"/>
    <w:rsid w:val="00CD38AF"/>
    <w:rsid w:val="00CD3E6B"/>
    <w:rsid w:val="00CE0A0A"/>
    <w:rsid w:val="00CE0D2E"/>
    <w:rsid w:val="00CE3973"/>
    <w:rsid w:val="00CF0900"/>
    <w:rsid w:val="00CF2035"/>
    <w:rsid w:val="00CF5276"/>
    <w:rsid w:val="00D044D9"/>
    <w:rsid w:val="00D05A03"/>
    <w:rsid w:val="00D06261"/>
    <w:rsid w:val="00D103CA"/>
    <w:rsid w:val="00D105E5"/>
    <w:rsid w:val="00D10891"/>
    <w:rsid w:val="00D11567"/>
    <w:rsid w:val="00D135D0"/>
    <w:rsid w:val="00D21EAF"/>
    <w:rsid w:val="00D27091"/>
    <w:rsid w:val="00D27361"/>
    <w:rsid w:val="00D41C96"/>
    <w:rsid w:val="00D4373B"/>
    <w:rsid w:val="00D47CDE"/>
    <w:rsid w:val="00D50648"/>
    <w:rsid w:val="00D54640"/>
    <w:rsid w:val="00D54D4A"/>
    <w:rsid w:val="00D57829"/>
    <w:rsid w:val="00D57D0D"/>
    <w:rsid w:val="00D6099E"/>
    <w:rsid w:val="00D64F18"/>
    <w:rsid w:val="00D6642F"/>
    <w:rsid w:val="00D75FAD"/>
    <w:rsid w:val="00D81675"/>
    <w:rsid w:val="00D8543E"/>
    <w:rsid w:val="00D8785D"/>
    <w:rsid w:val="00D87B86"/>
    <w:rsid w:val="00D920D3"/>
    <w:rsid w:val="00D951A5"/>
    <w:rsid w:val="00DB02C9"/>
    <w:rsid w:val="00DB312B"/>
    <w:rsid w:val="00DB45D5"/>
    <w:rsid w:val="00DC26B8"/>
    <w:rsid w:val="00DD06D2"/>
    <w:rsid w:val="00DD070F"/>
    <w:rsid w:val="00DD1F03"/>
    <w:rsid w:val="00DD32DC"/>
    <w:rsid w:val="00DD427E"/>
    <w:rsid w:val="00DD5861"/>
    <w:rsid w:val="00DF0498"/>
    <w:rsid w:val="00DF0F97"/>
    <w:rsid w:val="00DF1141"/>
    <w:rsid w:val="00DF2374"/>
    <w:rsid w:val="00DF2F90"/>
    <w:rsid w:val="00E05CB5"/>
    <w:rsid w:val="00E20C82"/>
    <w:rsid w:val="00E2284A"/>
    <w:rsid w:val="00E36910"/>
    <w:rsid w:val="00E40C2E"/>
    <w:rsid w:val="00E418EC"/>
    <w:rsid w:val="00E540F5"/>
    <w:rsid w:val="00E5447F"/>
    <w:rsid w:val="00E61054"/>
    <w:rsid w:val="00E71D28"/>
    <w:rsid w:val="00E9144F"/>
    <w:rsid w:val="00E97C48"/>
    <w:rsid w:val="00EA68EE"/>
    <w:rsid w:val="00EC1A73"/>
    <w:rsid w:val="00EC5215"/>
    <w:rsid w:val="00ED1F33"/>
    <w:rsid w:val="00EE2DBF"/>
    <w:rsid w:val="00EF0755"/>
    <w:rsid w:val="00EF1B1A"/>
    <w:rsid w:val="00F0283B"/>
    <w:rsid w:val="00F0473E"/>
    <w:rsid w:val="00F20C72"/>
    <w:rsid w:val="00F23588"/>
    <w:rsid w:val="00F310BF"/>
    <w:rsid w:val="00F32682"/>
    <w:rsid w:val="00F42E71"/>
    <w:rsid w:val="00F444BF"/>
    <w:rsid w:val="00F47BE9"/>
    <w:rsid w:val="00F52CCA"/>
    <w:rsid w:val="00F52FBE"/>
    <w:rsid w:val="00F53FE7"/>
    <w:rsid w:val="00F550FE"/>
    <w:rsid w:val="00F62A95"/>
    <w:rsid w:val="00F64243"/>
    <w:rsid w:val="00F7233D"/>
    <w:rsid w:val="00F77B17"/>
    <w:rsid w:val="00F8315E"/>
    <w:rsid w:val="00F86BF9"/>
    <w:rsid w:val="00F93A5A"/>
    <w:rsid w:val="00FA3E40"/>
    <w:rsid w:val="00FA5EB7"/>
    <w:rsid w:val="00FA6AEB"/>
    <w:rsid w:val="00FB590A"/>
    <w:rsid w:val="00FC617E"/>
    <w:rsid w:val="00FC63FA"/>
    <w:rsid w:val="00FD11CE"/>
    <w:rsid w:val="00FD11E1"/>
    <w:rsid w:val="00FD1C20"/>
    <w:rsid w:val="00FD40F2"/>
    <w:rsid w:val="00FD5E28"/>
    <w:rsid w:val="00FE160F"/>
    <w:rsid w:val="00FE1AB3"/>
    <w:rsid w:val="00FF3F44"/>
    <w:rsid w:val="00FF45D7"/>
    <w:rsid w:val="00FF4908"/>
    <w:rsid w:val="00FF532F"/>
    <w:rsid w:val="00FF53B2"/>
    <w:rsid w:val="00FF60F3"/>
    <w:rsid w:val="00FF66B7"/>
    <w:rsid w:val="00FF6BD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1804"/>
    <w:pPr>
      <w:suppressAutoHyphens/>
      <w:spacing w:after="0" w:line="240" w:lineRule="auto"/>
    </w:pPr>
    <w:rPr>
      <w:rFonts w:ascii="Times New Roman" w:eastAsia="Times New Roman" w:hAnsi="Times New Roman" w:cs="Times New Roman"/>
      <w:kern w:val="2"/>
      <w:szCs w:val="24"/>
      <w:lang w:eastAsia="zh-CN"/>
    </w:rPr>
  </w:style>
  <w:style w:type="paragraph" w:styleId="Titolo1">
    <w:name w:val="heading 1"/>
    <w:basedOn w:val="Normale"/>
    <w:next w:val="Normale"/>
    <w:link w:val="Titolo1Carattere"/>
    <w:uiPriority w:val="9"/>
    <w:qFormat/>
    <w:rsid w:val="00E97C4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semiHidden/>
    <w:unhideWhenUsed/>
    <w:qFormat/>
    <w:rsid w:val="005C605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B54A6C"/>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04C23"/>
    <w:pPr>
      <w:tabs>
        <w:tab w:val="center" w:pos="4819"/>
        <w:tab w:val="right" w:pos="9638"/>
      </w:tabs>
    </w:pPr>
  </w:style>
  <w:style w:type="character" w:customStyle="1" w:styleId="IntestazioneCarattere">
    <w:name w:val="Intestazione Carattere"/>
    <w:basedOn w:val="Carpredefinitoparagrafo"/>
    <w:link w:val="Intestazione"/>
    <w:uiPriority w:val="99"/>
    <w:rsid w:val="00804C23"/>
    <w:rPr>
      <w:rFonts w:ascii="Times New Roman" w:eastAsia="Times New Roman" w:hAnsi="Times New Roman" w:cs="Times New Roman"/>
      <w:kern w:val="2"/>
      <w:szCs w:val="24"/>
      <w:lang w:eastAsia="zh-CN"/>
    </w:rPr>
  </w:style>
  <w:style w:type="paragraph" w:styleId="Pidipagina">
    <w:name w:val="footer"/>
    <w:basedOn w:val="Normale"/>
    <w:link w:val="PidipaginaCarattere"/>
    <w:uiPriority w:val="99"/>
    <w:unhideWhenUsed/>
    <w:rsid w:val="00804C23"/>
    <w:pPr>
      <w:tabs>
        <w:tab w:val="center" w:pos="4819"/>
        <w:tab w:val="right" w:pos="9638"/>
      </w:tabs>
    </w:pPr>
  </w:style>
  <w:style w:type="character" w:customStyle="1" w:styleId="PidipaginaCarattere">
    <w:name w:val="Piè di pagina Carattere"/>
    <w:basedOn w:val="Carpredefinitoparagrafo"/>
    <w:link w:val="Pidipagina"/>
    <w:uiPriority w:val="99"/>
    <w:rsid w:val="00804C23"/>
    <w:rPr>
      <w:rFonts w:ascii="Times New Roman" w:eastAsia="Times New Roman" w:hAnsi="Times New Roman" w:cs="Times New Roman"/>
      <w:kern w:val="2"/>
      <w:szCs w:val="24"/>
      <w:lang w:eastAsia="zh-CN"/>
    </w:rPr>
  </w:style>
  <w:style w:type="paragraph" w:styleId="Testofumetto">
    <w:name w:val="Balloon Text"/>
    <w:basedOn w:val="Normale"/>
    <w:link w:val="TestofumettoCarattere"/>
    <w:uiPriority w:val="99"/>
    <w:semiHidden/>
    <w:unhideWhenUsed/>
    <w:rsid w:val="00804C2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4C23"/>
    <w:rPr>
      <w:rFonts w:ascii="Tahoma" w:eastAsia="Times New Roman" w:hAnsi="Tahoma" w:cs="Tahoma"/>
      <w:kern w:val="2"/>
      <w:sz w:val="16"/>
      <w:szCs w:val="16"/>
      <w:lang w:eastAsia="zh-CN"/>
    </w:rPr>
  </w:style>
  <w:style w:type="paragraph" w:styleId="Paragrafoelenco">
    <w:name w:val="List Paragraph"/>
    <w:basedOn w:val="Normale"/>
    <w:uiPriority w:val="34"/>
    <w:qFormat/>
    <w:rsid w:val="00FD11CE"/>
    <w:pPr>
      <w:ind w:left="720"/>
      <w:contextualSpacing/>
    </w:pPr>
  </w:style>
  <w:style w:type="paragraph" w:styleId="NormaleWeb">
    <w:name w:val="Normal (Web)"/>
    <w:basedOn w:val="Normale"/>
    <w:uiPriority w:val="99"/>
    <w:unhideWhenUsed/>
    <w:rsid w:val="00CF0900"/>
    <w:pPr>
      <w:suppressAutoHyphens w:val="0"/>
      <w:spacing w:before="100" w:beforeAutospacing="1" w:after="100" w:afterAutospacing="1"/>
    </w:pPr>
    <w:rPr>
      <w:kern w:val="0"/>
      <w:sz w:val="24"/>
      <w:lang w:eastAsia="it-IT"/>
    </w:rPr>
  </w:style>
  <w:style w:type="paragraph" w:customStyle="1" w:styleId="Standard">
    <w:name w:val="Standard"/>
    <w:rsid w:val="00E2284A"/>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Collegamentoipertestuale">
    <w:name w:val="Hyperlink"/>
    <w:basedOn w:val="Carpredefinitoparagrafo"/>
    <w:uiPriority w:val="99"/>
    <w:unhideWhenUsed/>
    <w:rsid w:val="00A35D8C"/>
    <w:rPr>
      <w:color w:val="0000FF" w:themeColor="hyperlink"/>
      <w:u w:val="single"/>
    </w:rPr>
  </w:style>
  <w:style w:type="character" w:customStyle="1" w:styleId="UnresolvedMention">
    <w:name w:val="Unresolved Mention"/>
    <w:basedOn w:val="Carpredefinitoparagrafo"/>
    <w:uiPriority w:val="99"/>
    <w:semiHidden/>
    <w:unhideWhenUsed/>
    <w:rsid w:val="00A35D8C"/>
    <w:rPr>
      <w:color w:val="605E5C"/>
      <w:shd w:val="clear" w:color="auto" w:fill="E1DFDD"/>
    </w:rPr>
  </w:style>
  <w:style w:type="character" w:styleId="Enfasicorsivo">
    <w:name w:val="Emphasis"/>
    <w:basedOn w:val="Carpredefinitoparagrafo"/>
    <w:uiPriority w:val="20"/>
    <w:qFormat/>
    <w:rsid w:val="00067C1F"/>
    <w:rPr>
      <w:i/>
      <w:iCs/>
    </w:rPr>
  </w:style>
  <w:style w:type="character" w:customStyle="1" w:styleId="hgkelc">
    <w:name w:val="hgkelc"/>
    <w:basedOn w:val="Carpredefinitoparagrafo"/>
    <w:rsid w:val="00994B4F"/>
  </w:style>
  <w:style w:type="character" w:styleId="Enfasigrassetto">
    <w:name w:val="Strong"/>
    <w:basedOn w:val="Carpredefinitoparagrafo"/>
    <w:uiPriority w:val="22"/>
    <w:qFormat/>
    <w:rsid w:val="00994B4F"/>
    <w:rPr>
      <w:b/>
      <w:bCs/>
    </w:rPr>
  </w:style>
  <w:style w:type="paragraph" w:customStyle="1" w:styleId="DidefaultA">
    <w:name w:val="Di default A"/>
    <w:rsid w:val="001E223B"/>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u w:color="000000"/>
      <w:bdr w:val="nil"/>
      <w:lang w:eastAsia="it-IT"/>
    </w:rPr>
  </w:style>
  <w:style w:type="character" w:customStyle="1" w:styleId="initcap">
    <w:name w:val="initcap"/>
    <w:basedOn w:val="Carpredefinitoparagrafo"/>
    <w:rsid w:val="00DF0498"/>
  </w:style>
  <w:style w:type="paragraph" w:styleId="Titolo">
    <w:name w:val="Title"/>
    <w:next w:val="Normale"/>
    <w:link w:val="TitoloCarattere"/>
    <w:uiPriority w:val="10"/>
    <w:qFormat/>
    <w:rsid w:val="00117A3D"/>
    <w:pPr>
      <w:keepNext/>
      <w:pBdr>
        <w:top w:val="nil"/>
        <w:left w:val="nil"/>
        <w:bottom w:val="nil"/>
        <w:right w:val="nil"/>
        <w:between w:val="nil"/>
        <w:bar w:val="nil"/>
      </w:pBdr>
      <w:spacing w:after="0" w:line="240" w:lineRule="auto"/>
    </w:pPr>
    <w:rPr>
      <w:rFonts w:ascii="Helvetica Neue" w:eastAsia="Arial Unicode MS" w:hAnsi="Helvetica Neue" w:cs="Arial Unicode MS"/>
      <w:b/>
      <w:bCs/>
      <w:color w:val="000000"/>
      <w:sz w:val="60"/>
      <w:szCs w:val="60"/>
      <w:u w:color="000000"/>
      <w:bdr w:val="nil"/>
      <w:lang w:val="es-ES_tradnl" w:eastAsia="it-IT"/>
    </w:rPr>
  </w:style>
  <w:style w:type="character" w:customStyle="1" w:styleId="TitoloCarattere">
    <w:name w:val="Titolo Carattere"/>
    <w:basedOn w:val="Carpredefinitoparagrafo"/>
    <w:link w:val="Titolo"/>
    <w:uiPriority w:val="10"/>
    <w:rsid w:val="00117A3D"/>
    <w:rPr>
      <w:rFonts w:ascii="Helvetica Neue" w:eastAsia="Arial Unicode MS" w:hAnsi="Helvetica Neue" w:cs="Arial Unicode MS"/>
      <w:b/>
      <w:bCs/>
      <w:color w:val="000000"/>
      <w:sz w:val="60"/>
      <w:szCs w:val="60"/>
      <w:u w:color="000000"/>
      <w:bdr w:val="nil"/>
      <w:lang w:val="es-ES_tradnl" w:eastAsia="it-IT"/>
    </w:rPr>
  </w:style>
  <w:style w:type="paragraph" w:styleId="Citazione">
    <w:name w:val="Quote"/>
    <w:basedOn w:val="Normale"/>
    <w:next w:val="Normale"/>
    <w:link w:val="CitazioneCarattere"/>
    <w:uiPriority w:val="29"/>
    <w:qFormat/>
    <w:rsid w:val="00117A3D"/>
    <w:pPr>
      <w:spacing w:before="200" w:after="16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117A3D"/>
    <w:rPr>
      <w:rFonts w:ascii="Times New Roman" w:eastAsia="Times New Roman" w:hAnsi="Times New Roman" w:cs="Times New Roman"/>
      <w:i/>
      <w:iCs/>
      <w:color w:val="404040" w:themeColor="text1" w:themeTint="BF"/>
      <w:kern w:val="2"/>
      <w:szCs w:val="24"/>
      <w:lang w:eastAsia="zh-CN"/>
    </w:rPr>
  </w:style>
  <w:style w:type="character" w:customStyle="1" w:styleId="Hyperlink1">
    <w:name w:val="Hyperlink.1"/>
    <w:basedOn w:val="Carpredefinitoparagrafo"/>
    <w:rsid w:val="00D57D0D"/>
    <w:rPr>
      <w:shd w:val="clear" w:color="auto" w:fill="FFFFFF"/>
    </w:rPr>
  </w:style>
  <w:style w:type="character" w:customStyle="1" w:styleId="Titolo2Carattere">
    <w:name w:val="Titolo 2 Carattere"/>
    <w:basedOn w:val="Carpredefinitoparagrafo"/>
    <w:link w:val="Titolo2"/>
    <w:uiPriority w:val="9"/>
    <w:semiHidden/>
    <w:rsid w:val="005C6051"/>
    <w:rPr>
      <w:rFonts w:asciiTheme="majorHAnsi" w:eastAsiaTheme="majorEastAsia" w:hAnsiTheme="majorHAnsi" w:cstheme="majorBidi"/>
      <w:color w:val="365F91" w:themeColor="accent1" w:themeShade="BF"/>
      <w:kern w:val="2"/>
      <w:sz w:val="26"/>
      <w:szCs w:val="26"/>
      <w:lang w:eastAsia="zh-CN"/>
    </w:rPr>
  </w:style>
  <w:style w:type="character" w:customStyle="1" w:styleId="Titolo1Carattere">
    <w:name w:val="Titolo 1 Carattere"/>
    <w:basedOn w:val="Carpredefinitoparagrafo"/>
    <w:link w:val="Titolo1"/>
    <w:uiPriority w:val="9"/>
    <w:rsid w:val="00E97C48"/>
    <w:rPr>
      <w:rFonts w:asciiTheme="majorHAnsi" w:eastAsiaTheme="majorEastAsia" w:hAnsiTheme="majorHAnsi" w:cstheme="majorBidi"/>
      <w:color w:val="365F91" w:themeColor="accent1" w:themeShade="BF"/>
      <w:kern w:val="2"/>
      <w:sz w:val="32"/>
      <w:szCs w:val="32"/>
      <w:lang w:eastAsia="zh-CN"/>
    </w:rPr>
  </w:style>
  <w:style w:type="character" w:customStyle="1" w:styleId="Titolo3Carattere">
    <w:name w:val="Titolo 3 Carattere"/>
    <w:basedOn w:val="Carpredefinitoparagrafo"/>
    <w:link w:val="Titolo3"/>
    <w:uiPriority w:val="9"/>
    <w:semiHidden/>
    <w:rsid w:val="00B54A6C"/>
    <w:rPr>
      <w:rFonts w:asciiTheme="majorHAnsi" w:eastAsiaTheme="majorEastAsia" w:hAnsiTheme="majorHAnsi" w:cstheme="majorBidi"/>
      <w:color w:val="243F60" w:themeColor="accent1" w:themeShade="7F"/>
      <w:kern w:val="2"/>
      <w:sz w:val="24"/>
      <w:szCs w:val="24"/>
      <w:lang w:eastAsia="zh-CN"/>
    </w:rPr>
  </w:style>
</w:styles>
</file>

<file path=word/webSettings.xml><?xml version="1.0" encoding="utf-8"?>
<w:webSettings xmlns:r="http://schemas.openxmlformats.org/officeDocument/2006/relationships" xmlns:w="http://schemas.openxmlformats.org/wordprocessingml/2006/main">
  <w:divs>
    <w:div w:id="28773049">
      <w:bodyDiv w:val="1"/>
      <w:marLeft w:val="0"/>
      <w:marRight w:val="0"/>
      <w:marTop w:val="0"/>
      <w:marBottom w:val="0"/>
      <w:divBdr>
        <w:top w:val="none" w:sz="0" w:space="0" w:color="auto"/>
        <w:left w:val="none" w:sz="0" w:space="0" w:color="auto"/>
        <w:bottom w:val="none" w:sz="0" w:space="0" w:color="auto"/>
        <w:right w:val="none" w:sz="0" w:space="0" w:color="auto"/>
      </w:divBdr>
    </w:div>
    <w:div w:id="31731413">
      <w:bodyDiv w:val="1"/>
      <w:marLeft w:val="0"/>
      <w:marRight w:val="0"/>
      <w:marTop w:val="0"/>
      <w:marBottom w:val="0"/>
      <w:divBdr>
        <w:top w:val="none" w:sz="0" w:space="0" w:color="auto"/>
        <w:left w:val="none" w:sz="0" w:space="0" w:color="auto"/>
        <w:bottom w:val="none" w:sz="0" w:space="0" w:color="auto"/>
        <w:right w:val="none" w:sz="0" w:space="0" w:color="auto"/>
      </w:divBdr>
    </w:div>
    <w:div w:id="49035060">
      <w:bodyDiv w:val="1"/>
      <w:marLeft w:val="0"/>
      <w:marRight w:val="0"/>
      <w:marTop w:val="0"/>
      <w:marBottom w:val="0"/>
      <w:divBdr>
        <w:top w:val="none" w:sz="0" w:space="0" w:color="auto"/>
        <w:left w:val="none" w:sz="0" w:space="0" w:color="auto"/>
        <w:bottom w:val="none" w:sz="0" w:space="0" w:color="auto"/>
        <w:right w:val="none" w:sz="0" w:space="0" w:color="auto"/>
      </w:divBdr>
    </w:div>
    <w:div w:id="115568774">
      <w:bodyDiv w:val="1"/>
      <w:marLeft w:val="0"/>
      <w:marRight w:val="0"/>
      <w:marTop w:val="0"/>
      <w:marBottom w:val="0"/>
      <w:divBdr>
        <w:top w:val="none" w:sz="0" w:space="0" w:color="auto"/>
        <w:left w:val="none" w:sz="0" w:space="0" w:color="auto"/>
        <w:bottom w:val="none" w:sz="0" w:space="0" w:color="auto"/>
        <w:right w:val="none" w:sz="0" w:space="0" w:color="auto"/>
      </w:divBdr>
    </w:div>
    <w:div w:id="173687834">
      <w:bodyDiv w:val="1"/>
      <w:marLeft w:val="0"/>
      <w:marRight w:val="0"/>
      <w:marTop w:val="0"/>
      <w:marBottom w:val="0"/>
      <w:divBdr>
        <w:top w:val="none" w:sz="0" w:space="0" w:color="auto"/>
        <w:left w:val="none" w:sz="0" w:space="0" w:color="auto"/>
        <w:bottom w:val="none" w:sz="0" w:space="0" w:color="auto"/>
        <w:right w:val="none" w:sz="0" w:space="0" w:color="auto"/>
      </w:divBdr>
    </w:div>
    <w:div w:id="174804984">
      <w:bodyDiv w:val="1"/>
      <w:marLeft w:val="0"/>
      <w:marRight w:val="0"/>
      <w:marTop w:val="0"/>
      <w:marBottom w:val="0"/>
      <w:divBdr>
        <w:top w:val="none" w:sz="0" w:space="0" w:color="auto"/>
        <w:left w:val="none" w:sz="0" w:space="0" w:color="auto"/>
        <w:bottom w:val="none" w:sz="0" w:space="0" w:color="auto"/>
        <w:right w:val="none" w:sz="0" w:space="0" w:color="auto"/>
      </w:divBdr>
    </w:div>
    <w:div w:id="194319532">
      <w:bodyDiv w:val="1"/>
      <w:marLeft w:val="0"/>
      <w:marRight w:val="0"/>
      <w:marTop w:val="0"/>
      <w:marBottom w:val="0"/>
      <w:divBdr>
        <w:top w:val="none" w:sz="0" w:space="0" w:color="auto"/>
        <w:left w:val="none" w:sz="0" w:space="0" w:color="auto"/>
        <w:bottom w:val="none" w:sz="0" w:space="0" w:color="auto"/>
        <w:right w:val="none" w:sz="0" w:space="0" w:color="auto"/>
      </w:divBdr>
    </w:div>
    <w:div w:id="196623139">
      <w:bodyDiv w:val="1"/>
      <w:marLeft w:val="0"/>
      <w:marRight w:val="0"/>
      <w:marTop w:val="0"/>
      <w:marBottom w:val="0"/>
      <w:divBdr>
        <w:top w:val="none" w:sz="0" w:space="0" w:color="auto"/>
        <w:left w:val="none" w:sz="0" w:space="0" w:color="auto"/>
        <w:bottom w:val="none" w:sz="0" w:space="0" w:color="auto"/>
        <w:right w:val="none" w:sz="0" w:space="0" w:color="auto"/>
      </w:divBdr>
    </w:div>
    <w:div w:id="267153896">
      <w:bodyDiv w:val="1"/>
      <w:marLeft w:val="0"/>
      <w:marRight w:val="0"/>
      <w:marTop w:val="0"/>
      <w:marBottom w:val="0"/>
      <w:divBdr>
        <w:top w:val="none" w:sz="0" w:space="0" w:color="auto"/>
        <w:left w:val="none" w:sz="0" w:space="0" w:color="auto"/>
        <w:bottom w:val="none" w:sz="0" w:space="0" w:color="auto"/>
        <w:right w:val="none" w:sz="0" w:space="0" w:color="auto"/>
      </w:divBdr>
    </w:div>
    <w:div w:id="331760181">
      <w:bodyDiv w:val="1"/>
      <w:marLeft w:val="0"/>
      <w:marRight w:val="0"/>
      <w:marTop w:val="0"/>
      <w:marBottom w:val="0"/>
      <w:divBdr>
        <w:top w:val="none" w:sz="0" w:space="0" w:color="auto"/>
        <w:left w:val="none" w:sz="0" w:space="0" w:color="auto"/>
        <w:bottom w:val="none" w:sz="0" w:space="0" w:color="auto"/>
        <w:right w:val="none" w:sz="0" w:space="0" w:color="auto"/>
      </w:divBdr>
    </w:div>
    <w:div w:id="337929484">
      <w:bodyDiv w:val="1"/>
      <w:marLeft w:val="0"/>
      <w:marRight w:val="0"/>
      <w:marTop w:val="0"/>
      <w:marBottom w:val="0"/>
      <w:divBdr>
        <w:top w:val="none" w:sz="0" w:space="0" w:color="auto"/>
        <w:left w:val="none" w:sz="0" w:space="0" w:color="auto"/>
        <w:bottom w:val="none" w:sz="0" w:space="0" w:color="auto"/>
        <w:right w:val="none" w:sz="0" w:space="0" w:color="auto"/>
      </w:divBdr>
    </w:div>
    <w:div w:id="405148387">
      <w:bodyDiv w:val="1"/>
      <w:marLeft w:val="0"/>
      <w:marRight w:val="0"/>
      <w:marTop w:val="0"/>
      <w:marBottom w:val="0"/>
      <w:divBdr>
        <w:top w:val="none" w:sz="0" w:space="0" w:color="auto"/>
        <w:left w:val="none" w:sz="0" w:space="0" w:color="auto"/>
        <w:bottom w:val="none" w:sz="0" w:space="0" w:color="auto"/>
        <w:right w:val="none" w:sz="0" w:space="0" w:color="auto"/>
      </w:divBdr>
    </w:div>
    <w:div w:id="415977915">
      <w:bodyDiv w:val="1"/>
      <w:marLeft w:val="0"/>
      <w:marRight w:val="0"/>
      <w:marTop w:val="0"/>
      <w:marBottom w:val="0"/>
      <w:divBdr>
        <w:top w:val="none" w:sz="0" w:space="0" w:color="auto"/>
        <w:left w:val="none" w:sz="0" w:space="0" w:color="auto"/>
        <w:bottom w:val="none" w:sz="0" w:space="0" w:color="auto"/>
        <w:right w:val="none" w:sz="0" w:space="0" w:color="auto"/>
      </w:divBdr>
    </w:div>
    <w:div w:id="504365127">
      <w:bodyDiv w:val="1"/>
      <w:marLeft w:val="0"/>
      <w:marRight w:val="0"/>
      <w:marTop w:val="0"/>
      <w:marBottom w:val="0"/>
      <w:divBdr>
        <w:top w:val="none" w:sz="0" w:space="0" w:color="auto"/>
        <w:left w:val="none" w:sz="0" w:space="0" w:color="auto"/>
        <w:bottom w:val="none" w:sz="0" w:space="0" w:color="auto"/>
        <w:right w:val="none" w:sz="0" w:space="0" w:color="auto"/>
      </w:divBdr>
    </w:div>
    <w:div w:id="514541513">
      <w:bodyDiv w:val="1"/>
      <w:marLeft w:val="0"/>
      <w:marRight w:val="0"/>
      <w:marTop w:val="0"/>
      <w:marBottom w:val="0"/>
      <w:divBdr>
        <w:top w:val="none" w:sz="0" w:space="0" w:color="auto"/>
        <w:left w:val="none" w:sz="0" w:space="0" w:color="auto"/>
        <w:bottom w:val="none" w:sz="0" w:space="0" w:color="auto"/>
        <w:right w:val="none" w:sz="0" w:space="0" w:color="auto"/>
      </w:divBdr>
      <w:divsChild>
        <w:div w:id="1148128187">
          <w:marLeft w:val="0"/>
          <w:marRight w:val="0"/>
          <w:marTop w:val="0"/>
          <w:marBottom w:val="0"/>
          <w:divBdr>
            <w:top w:val="none" w:sz="0" w:space="0" w:color="auto"/>
            <w:left w:val="none" w:sz="0" w:space="0" w:color="auto"/>
            <w:bottom w:val="none" w:sz="0" w:space="0" w:color="auto"/>
            <w:right w:val="none" w:sz="0" w:space="0" w:color="auto"/>
          </w:divBdr>
          <w:divsChild>
            <w:div w:id="2069768677">
              <w:marLeft w:val="0"/>
              <w:marRight w:val="0"/>
              <w:marTop w:val="0"/>
              <w:marBottom w:val="0"/>
              <w:divBdr>
                <w:top w:val="none" w:sz="0" w:space="0" w:color="auto"/>
                <w:left w:val="none" w:sz="0" w:space="0" w:color="auto"/>
                <w:bottom w:val="none" w:sz="0" w:space="0" w:color="auto"/>
                <w:right w:val="none" w:sz="0" w:space="0" w:color="auto"/>
              </w:divBdr>
              <w:divsChild>
                <w:div w:id="170848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157141">
      <w:bodyDiv w:val="1"/>
      <w:marLeft w:val="0"/>
      <w:marRight w:val="0"/>
      <w:marTop w:val="0"/>
      <w:marBottom w:val="0"/>
      <w:divBdr>
        <w:top w:val="none" w:sz="0" w:space="0" w:color="auto"/>
        <w:left w:val="none" w:sz="0" w:space="0" w:color="auto"/>
        <w:bottom w:val="none" w:sz="0" w:space="0" w:color="auto"/>
        <w:right w:val="none" w:sz="0" w:space="0" w:color="auto"/>
      </w:divBdr>
    </w:div>
    <w:div w:id="593825466">
      <w:bodyDiv w:val="1"/>
      <w:marLeft w:val="0"/>
      <w:marRight w:val="0"/>
      <w:marTop w:val="0"/>
      <w:marBottom w:val="0"/>
      <w:divBdr>
        <w:top w:val="none" w:sz="0" w:space="0" w:color="auto"/>
        <w:left w:val="none" w:sz="0" w:space="0" w:color="auto"/>
        <w:bottom w:val="none" w:sz="0" w:space="0" w:color="auto"/>
        <w:right w:val="none" w:sz="0" w:space="0" w:color="auto"/>
      </w:divBdr>
    </w:div>
    <w:div w:id="649017981">
      <w:bodyDiv w:val="1"/>
      <w:marLeft w:val="0"/>
      <w:marRight w:val="0"/>
      <w:marTop w:val="0"/>
      <w:marBottom w:val="0"/>
      <w:divBdr>
        <w:top w:val="none" w:sz="0" w:space="0" w:color="auto"/>
        <w:left w:val="none" w:sz="0" w:space="0" w:color="auto"/>
        <w:bottom w:val="none" w:sz="0" w:space="0" w:color="auto"/>
        <w:right w:val="none" w:sz="0" w:space="0" w:color="auto"/>
      </w:divBdr>
    </w:div>
    <w:div w:id="708064557">
      <w:bodyDiv w:val="1"/>
      <w:marLeft w:val="0"/>
      <w:marRight w:val="0"/>
      <w:marTop w:val="0"/>
      <w:marBottom w:val="0"/>
      <w:divBdr>
        <w:top w:val="none" w:sz="0" w:space="0" w:color="auto"/>
        <w:left w:val="none" w:sz="0" w:space="0" w:color="auto"/>
        <w:bottom w:val="none" w:sz="0" w:space="0" w:color="auto"/>
        <w:right w:val="none" w:sz="0" w:space="0" w:color="auto"/>
      </w:divBdr>
    </w:div>
    <w:div w:id="738749333">
      <w:bodyDiv w:val="1"/>
      <w:marLeft w:val="0"/>
      <w:marRight w:val="0"/>
      <w:marTop w:val="0"/>
      <w:marBottom w:val="0"/>
      <w:divBdr>
        <w:top w:val="none" w:sz="0" w:space="0" w:color="auto"/>
        <w:left w:val="none" w:sz="0" w:space="0" w:color="auto"/>
        <w:bottom w:val="none" w:sz="0" w:space="0" w:color="auto"/>
        <w:right w:val="none" w:sz="0" w:space="0" w:color="auto"/>
      </w:divBdr>
    </w:div>
    <w:div w:id="777527848">
      <w:bodyDiv w:val="1"/>
      <w:marLeft w:val="0"/>
      <w:marRight w:val="0"/>
      <w:marTop w:val="0"/>
      <w:marBottom w:val="0"/>
      <w:divBdr>
        <w:top w:val="none" w:sz="0" w:space="0" w:color="auto"/>
        <w:left w:val="none" w:sz="0" w:space="0" w:color="auto"/>
        <w:bottom w:val="none" w:sz="0" w:space="0" w:color="auto"/>
        <w:right w:val="none" w:sz="0" w:space="0" w:color="auto"/>
      </w:divBdr>
    </w:div>
    <w:div w:id="808016184">
      <w:bodyDiv w:val="1"/>
      <w:marLeft w:val="0"/>
      <w:marRight w:val="0"/>
      <w:marTop w:val="0"/>
      <w:marBottom w:val="0"/>
      <w:divBdr>
        <w:top w:val="none" w:sz="0" w:space="0" w:color="auto"/>
        <w:left w:val="none" w:sz="0" w:space="0" w:color="auto"/>
        <w:bottom w:val="none" w:sz="0" w:space="0" w:color="auto"/>
        <w:right w:val="none" w:sz="0" w:space="0" w:color="auto"/>
      </w:divBdr>
    </w:div>
    <w:div w:id="821383778">
      <w:bodyDiv w:val="1"/>
      <w:marLeft w:val="0"/>
      <w:marRight w:val="0"/>
      <w:marTop w:val="0"/>
      <w:marBottom w:val="0"/>
      <w:divBdr>
        <w:top w:val="none" w:sz="0" w:space="0" w:color="auto"/>
        <w:left w:val="none" w:sz="0" w:space="0" w:color="auto"/>
        <w:bottom w:val="none" w:sz="0" w:space="0" w:color="auto"/>
        <w:right w:val="none" w:sz="0" w:space="0" w:color="auto"/>
      </w:divBdr>
    </w:div>
    <w:div w:id="859859897">
      <w:bodyDiv w:val="1"/>
      <w:marLeft w:val="0"/>
      <w:marRight w:val="0"/>
      <w:marTop w:val="0"/>
      <w:marBottom w:val="0"/>
      <w:divBdr>
        <w:top w:val="none" w:sz="0" w:space="0" w:color="auto"/>
        <w:left w:val="none" w:sz="0" w:space="0" w:color="auto"/>
        <w:bottom w:val="none" w:sz="0" w:space="0" w:color="auto"/>
        <w:right w:val="none" w:sz="0" w:space="0" w:color="auto"/>
      </w:divBdr>
    </w:div>
    <w:div w:id="860972003">
      <w:bodyDiv w:val="1"/>
      <w:marLeft w:val="0"/>
      <w:marRight w:val="0"/>
      <w:marTop w:val="0"/>
      <w:marBottom w:val="0"/>
      <w:divBdr>
        <w:top w:val="none" w:sz="0" w:space="0" w:color="auto"/>
        <w:left w:val="none" w:sz="0" w:space="0" w:color="auto"/>
        <w:bottom w:val="none" w:sz="0" w:space="0" w:color="auto"/>
        <w:right w:val="none" w:sz="0" w:space="0" w:color="auto"/>
      </w:divBdr>
    </w:div>
    <w:div w:id="861435416">
      <w:bodyDiv w:val="1"/>
      <w:marLeft w:val="0"/>
      <w:marRight w:val="0"/>
      <w:marTop w:val="0"/>
      <w:marBottom w:val="0"/>
      <w:divBdr>
        <w:top w:val="none" w:sz="0" w:space="0" w:color="auto"/>
        <w:left w:val="none" w:sz="0" w:space="0" w:color="auto"/>
        <w:bottom w:val="none" w:sz="0" w:space="0" w:color="auto"/>
        <w:right w:val="none" w:sz="0" w:space="0" w:color="auto"/>
      </w:divBdr>
    </w:div>
    <w:div w:id="1015811734">
      <w:bodyDiv w:val="1"/>
      <w:marLeft w:val="0"/>
      <w:marRight w:val="0"/>
      <w:marTop w:val="0"/>
      <w:marBottom w:val="0"/>
      <w:divBdr>
        <w:top w:val="none" w:sz="0" w:space="0" w:color="auto"/>
        <w:left w:val="none" w:sz="0" w:space="0" w:color="auto"/>
        <w:bottom w:val="none" w:sz="0" w:space="0" w:color="auto"/>
        <w:right w:val="none" w:sz="0" w:space="0" w:color="auto"/>
      </w:divBdr>
    </w:div>
    <w:div w:id="1083527855">
      <w:bodyDiv w:val="1"/>
      <w:marLeft w:val="0"/>
      <w:marRight w:val="0"/>
      <w:marTop w:val="0"/>
      <w:marBottom w:val="0"/>
      <w:divBdr>
        <w:top w:val="none" w:sz="0" w:space="0" w:color="auto"/>
        <w:left w:val="none" w:sz="0" w:space="0" w:color="auto"/>
        <w:bottom w:val="none" w:sz="0" w:space="0" w:color="auto"/>
        <w:right w:val="none" w:sz="0" w:space="0" w:color="auto"/>
      </w:divBdr>
    </w:div>
    <w:div w:id="1132096837">
      <w:bodyDiv w:val="1"/>
      <w:marLeft w:val="0"/>
      <w:marRight w:val="0"/>
      <w:marTop w:val="0"/>
      <w:marBottom w:val="0"/>
      <w:divBdr>
        <w:top w:val="none" w:sz="0" w:space="0" w:color="auto"/>
        <w:left w:val="none" w:sz="0" w:space="0" w:color="auto"/>
        <w:bottom w:val="none" w:sz="0" w:space="0" w:color="auto"/>
        <w:right w:val="none" w:sz="0" w:space="0" w:color="auto"/>
      </w:divBdr>
    </w:div>
    <w:div w:id="1141002163">
      <w:bodyDiv w:val="1"/>
      <w:marLeft w:val="0"/>
      <w:marRight w:val="0"/>
      <w:marTop w:val="0"/>
      <w:marBottom w:val="0"/>
      <w:divBdr>
        <w:top w:val="none" w:sz="0" w:space="0" w:color="auto"/>
        <w:left w:val="none" w:sz="0" w:space="0" w:color="auto"/>
        <w:bottom w:val="none" w:sz="0" w:space="0" w:color="auto"/>
        <w:right w:val="none" w:sz="0" w:space="0" w:color="auto"/>
      </w:divBdr>
    </w:div>
    <w:div w:id="1146628641">
      <w:bodyDiv w:val="1"/>
      <w:marLeft w:val="0"/>
      <w:marRight w:val="0"/>
      <w:marTop w:val="0"/>
      <w:marBottom w:val="0"/>
      <w:divBdr>
        <w:top w:val="none" w:sz="0" w:space="0" w:color="auto"/>
        <w:left w:val="none" w:sz="0" w:space="0" w:color="auto"/>
        <w:bottom w:val="none" w:sz="0" w:space="0" w:color="auto"/>
        <w:right w:val="none" w:sz="0" w:space="0" w:color="auto"/>
      </w:divBdr>
    </w:div>
    <w:div w:id="1183863148">
      <w:bodyDiv w:val="1"/>
      <w:marLeft w:val="0"/>
      <w:marRight w:val="0"/>
      <w:marTop w:val="0"/>
      <w:marBottom w:val="0"/>
      <w:divBdr>
        <w:top w:val="none" w:sz="0" w:space="0" w:color="auto"/>
        <w:left w:val="none" w:sz="0" w:space="0" w:color="auto"/>
        <w:bottom w:val="none" w:sz="0" w:space="0" w:color="auto"/>
        <w:right w:val="none" w:sz="0" w:space="0" w:color="auto"/>
      </w:divBdr>
    </w:div>
    <w:div w:id="1208833118">
      <w:bodyDiv w:val="1"/>
      <w:marLeft w:val="0"/>
      <w:marRight w:val="0"/>
      <w:marTop w:val="0"/>
      <w:marBottom w:val="0"/>
      <w:divBdr>
        <w:top w:val="none" w:sz="0" w:space="0" w:color="auto"/>
        <w:left w:val="none" w:sz="0" w:space="0" w:color="auto"/>
        <w:bottom w:val="none" w:sz="0" w:space="0" w:color="auto"/>
        <w:right w:val="none" w:sz="0" w:space="0" w:color="auto"/>
      </w:divBdr>
      <w:divsChild>
        <w:div w:id="1231042853">
          <w:marLeft w:val="0"/>
          <w:marRight w:val="0"/>
          <w:marTop w:val="0"/>
          <w:marBottom w:val="0"/>
          <w:divBdr>
            <w:top w:val="none" w:sz="0" w:space="0" w:color="auto"/>
            <w:left w:val="none" w:sz="0" w:space="0" w:color="auto"/>
            <w:bottom w:val="none" w:sz="0" w:space="0" w:color="auto"/>
            <w:right w:val="none" w:sz="0" w:space="0" w:color="auto"/>
          </w:divBdr>
          <w:divsChild>
            <w:div w:id="1755779482">
              <w:marLeft w:val="0"/>
              <w:marRight w:val="0"/>
              <w:marTop w:val="0"/>
              <w:marBottom w:val="0"/>
              <w:divBdr>
                <w:top w:val="none" w:sz="0" w:space="0" w:color="auto"/>
                <w:left w:val="none" w:sz="0" w:space="0" w:color="auto"/>
                <w:bottom w:val="none" w:sz="0" w:space="0" w:color="auto"/>
                <w:right w:val="none" w:sz="0" w:space="0" w:color="auto"/>
              </w:divBdr>
              <w:divsChild>
                <w:div w:id="126244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068259">
      <w:bodyDiv w:val="1"/>
      <w:marLeft w:val="0"/>
      <w:marRight w:val="0"/>
      <w:marTop w:val="0"/>
      <w:marBottom w:val="0"/>
      <w:divBdr>
        <w:top w:val="none" w:sz="0" w:space="0" w:color="auto"/>
        <w:left w:val="none" w:sz="0" w:space="0" w:color="auto"/>
        <w:bottom w:val="none" w:sz="0" w:space="0" w:color="auto"/>
        <w:right w:val="none" w:sz="0" w:space="0" w:color="auto"/>
      </w:divBdr>
    </w:div>
    <w:div w:id="1413158470">
      <w:bodyDiv w:val="1"/>
      <w:marLeft w:val="0"/>
      <w:marRight w:val="0"/>
      <w:marTop w:val="0"/>
      <w:marBottom w:val="0"/>
      <w:divBdr>
        <w:top w:val="none" w:sz="0" w:space="0" w:color="auto"/>
        <w:left w:val="none" w:sz="0" w:space="0" w:color="auto"/>
        <w:bottom w:val="none" w:sz="0" w:space="0" w:color="auto"/>
        <w:right w:val="none" w:sz="0" w:space="0" w:color="auto"/>
      </w:divBdr>
    </w:div>
    <w:div w:id="1642879048">
      <w:bodyDiv w:val="1"/>
      <w:marLeft w:val="0"/>
      <w:marRight w:val="0"/>
      <w:marTop w:val="0"/>
      <w:marBottom w:val="0"/>
      <w:divBdr>
        <w:top w:val="none" w:sz="0" w:space="0" w:color="auto"/>
        <w:left w:val="none" w:sz="0" w:space="0" w:color="auto"/>
        <w:bottom w:val="none" w:sz="0" w:space="0" w:color="auto"/>
        <w:right w:val="none" w:sz="0" w:space="0" w:color="auto"/>
      </w:divBdr>
    </w:div>
    <w:div w:id="1775785959">
      <w:bodyDiv w:val="1"/>
      <w:marLeft w:val="0"/>
      <w:marRight w:val="0"/>
      <w:marTop w:val="0"/>
      <w:marBottom w:val="0"/>
      <w:divBdr>
        <w:top w:val="none" w:sz="0" w:space="0" w:color="auto"/>
        <w:left w:val="none" w:sz="0" w:space="0" w:color="auto"/>
        <w:bottom w:val="none" w:sz="0" w:space="0" w:color="auto"/>
        <w:right w:val="none" w:sz="0" w:space="0" w:color="auto"/>
      </w:divBdr>
    </w:div>
    <w:div w:id="1820295105">
      <w:bodyDiv w:val="1"/>
      <w:marLeft w:val="0"/>
      <w:marRight w:val="0"/>
      <w:marTop w:val="0"/>
      <w:marBottom w:val="0"/>
      <w:divBdr>
        <w:top w:val="none" w:sz="0" w:space="0" w:color="auto"/>
        <w:left w:val="none" w:sz="0" w:space="0" w:color="auto"/>
        <w:bottom w:val="none" w:sz="0" w:space="0" w:color="auto"/>
        <w:right w:val="none" w:sz="0" w:space="0" w:color="auto"/>
      </w:divBdr>
    </w:div>
    <w:div w:id="1870410101">
      <w:bodyDiv w:val="1"/>
      <w:marLeft w:val="0"/>
      <w:marRight w:val="0"/>
      <w:marTop w:val="0"/>
      <w:marBottom w:val="0"/>
      <w:divBdr>
        <w:top w:val="none" w:sz="0" w:space="0" w:color="auto"/>
        <w:left w:val="none" w:sz="0" w:space="0" w:color="auto"/>
        <w:bottom w:val="none" w:sz="0" w:space="0" w:color="auto"/>
        <w:right w:val="none" w:sz="0" w:space="0" w:color="auto"/>
      </w:divBdr>
    </w:div>
    <w:div w:id="1913199875">
      <w:bodyDiv w:val="1"/>
      <w:marLeft w:val="0"/>
      <w:marRight w:val="0"/>
      <w:marTop w:val="0"/>
      <w:marBottom w:val="0"/>
      <w:divBdr>
        <w:top w:val="none" w:sz="0" w:space="0" w:color="auto"/>
        <w:left w:val="none" w:sz="0" w:space="0" w:color="auto"/>
        <w:bottom w:val="none" w:sz="0" w:space="0" w:color="auto"/>
        <w:right w:val="none" w:sz="0" w:space="0" w:color="auto"/>
      </w:divBdr>
    </w:div>
    <w:div w:id="1917282928">
      <w:bodyDiv w:val="1"/>
      <w:marLeft w:val="0"/>
      <w:marRight w:val="0"/>
      <w:marTop w:val="0"/>
      <w:marBottom w:val="0"/>
      <w:divBdr>
        <w:top w:val="none" w:sz="0" w:space="0" w:color="auto"/>
        <w:left w:val="none" w:sz="0" w:space="0" w:color="auto"/>
        <w:bottom w:val="none" w:sz="0" w:space="0" w:color="auto"/>
        <w:right w:val="none" w:sz="0" w:space="0" w:color="auto"/>
      </w:divBdr>
    </w:div>
    <w:div w:id="1964539267">
      <w:bodyDiv w:val="1"/>
      <w:marLeft w:val="0"/>
      <w:marRight w:val="0"/>
      <w:marTop w:val="0"/>
      <w:marBottom w:val="0"/>
      <w:divBdr>
        <w:top w:val="none" w:sz="0" w:space="0" w:color="auto"/>
        <w:left w:val="none" w:sz="0" w:space="0" w:color="auto"/>
        <w:bottom w:val="none" w:sz="0" w:space="0" w:color="auto"/>
        <w:right w:val="none" w:sz="0" w:space="0" w:color="auto"/>
      </w:divBdr>
    </w:div>
    <w:div w:id="1991783390">
      <w:bodyDiv w:val="1"/>
      <w:marLeft w:val="0"/>
      <w:marRight w:val="0"/>
      <w:marTop w:val="0"/>
      <w:marBottom w:val="0"/>
      <w:divBdr>
        <w:top w:val="none" w:sz="0" w:space="0" w:color="auto"/>
        <w:left w:val="none" w:sz="0" w:space="0" w:color="auto"/>
        <w:bottom w:val="none" w:sz="0" w:space="0" w:color="auto"/>
        <w:right w:val="none" w:sz="0" w:space="0" w:color="auto"/>
      </w:divBdr>
    </w:div>
    <w:div w:id="1999307217">
      <w:bodyDiv w:val="1"/>
      <w:marLeft w:val="0"/>
      <w:marRight w:val="0"/>
      <w:marTop w:val="0"/>
      <w:marBottom w:val="0"/>
      <w:divBdr>
        <w:top w:val="none" w:sz="0" w:space="0" w:color="auto"/>
        <w:left w:val="none" w:sz="0" w:space="0" w:color="auto"/>
        <w:bottom w:val="none" w:sz="0" w:space="0" w:color="auto"/>
        <w:right w:val="none" w:sz="0" w:space="0" w:color="auto"/>
      </w:divBdr>
    </w:div>
    <w:div w:id="207057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6A5AA-213C-43CB-898B-D5CAEE092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1326</Words>
  <Characters>7563</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Nottola1</dc:creator>
  <cp:lastModifiedBy>f.lucarini</cp:lastModifiedBy>
  <cp:revision>2</cp:revision>
  <cp:lastPrinted>2025-04-24T09:20:00Z</cp:lastPrinted>
  <dcterms:created xsi:type="dcterms:W3CDTF">2025-09-15T11:18:00Z</dcterms:created>
  <dcterms:modified xsi:type="dcterms:W3CDTF">2025-09-15T11:18:00Z</dcterms:modified>
</cp:coreProperties>
</file>